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</w:t>
      </w:r>
      <w:r>
        <w:rPr>
          <w:sz w:val="32"/>
          <w:szCs w:val="32"/>
        </w:rPr>
        <w:t>у</w:t>
      </w:r>
      <w:r>
        <w:rPr>
          <w:sz w:val="32"/>
          <w:szCs w:val="32"/>
        </w:rPr>
        <w:t>ниципального контроля за</w:t>
      </w:r>
      <w:r w:rsidR="00F91E0B">
        <w:rPr>
          <w:b/>
          <w:sz w:val="32"/>
          <w:szCs w:val="32"/>
        </w:rPr>
        <w:t xml:space="preserve"> 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096B1D" w:rsidRDefault="00F31C3C" w:rsidP="0083213D">
      <w:pPr>
        <w:rPr>
          <w:sz w:val="32"/>
          <w:szCs w:val="32"/>
        </w:rPr>
      </w:pPr>
    </w:p>
    <w:p w:rsidR="007508FB" w:rsidRDefault="007508FB" w:rsidP="007508FB">
      <w:pPr>
        <w:numPr>
          <w:ilvl w:val="1"/>
          <w:numId w:val="3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 – правовое регулирование видов </w:t>
      </w:r>
    </w:p>
    <w:p w:rsidR="007508FB" w:rsidRDefault="007508FB" w:rsidP="007508F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7508FB" w:rsidRDefault="007508FB" w:rsidP="007508FB">
      <w:pPr>
        <w:ind w:firstLine="567"/>
        <w:jc w:val="both"/>
        <w:rPr>
          <w:sz w:val="28"/>
          <w:szCs w:val="28"/>
        </w:rPr>
      </w:pPr>
    </w:p>
    <w:p w:rsidR="00E35A23" w:rsidRDefault="00E35A23" w:rsidP="007508FB">
      <w:pPr>
        <w:ind w:firstLine="567"/>
        <w:jc w:val="both"/>
        <w:rPr>
          <w:sz w:val="28"/>
          <w:szCs w:val="28"/>
        </w:rPr>
      </w:pPr>
      <w:proofErr w:type="gramStart"/>
      <w:r w:rsidRPr="00E35A23">
        <w:rPr>
          <w:sz w:val="28"/>
          <w:szCs w:val="28"/>
        </w:rPr>
        <w:t>Настоящий доклад подготовлен в соответствии с Федеральными законами от 06 октября 2003 года № 131-ФЗ «Об общих принципах организации местн</w:t>
      </w:r>
      <w:r w:rsidRPr="00E35A23">
        <w:rPr>
          <w:sz w:val="28"/>
          <w:szCs w:val="28"/>
        </w:rPr>
        <w:t>о</w:t>
      </w:r>
      <w:r w:rsidRPr="00E35A23">
        <w:rPr>
          <w:sz w:val="28"/>
          <w:szCs w:val="28"/>
        </w:rPr>
        <w:t xml:space="preserve">го  самоуправления в  Российской  Федерации», </w:t>
      </w:r>
      <w:r w:rsidR="00FA5D95">
        <w:rPr>
          <w:sz w:val="28"/>
          <w:szCs w:val="28"/>
        </w:rPr>
        <w:t xml:space="preserve">Федерального закона </w:t>
      </w:r>
      <w:r w:rsidR="00FA5D95" w:rsidRPr="00CD000B">
        <w:rPr>
          <w:sz w:val="28"/>
          <w:szCs w:val="28"/>
        </w:rPr>
        <w:t>от 26 д</w:t>
      </w:r>
      <w:r w:rsidR="00FA5D95" w:rsidRPr="00CD000B">
        <w:rPr>
          <w:sz w:val="28"/>
          <w:szCs w:val="28"/>
        </w:rPr>
        <w:t>е</w:t>
      </w:r>
      <w:r w:rsidR="00FA5D95" w:rsidRPr="00CD000B">
        <w:rPr>
          <w:sz w:val="28"/>
          <w:szCs w:val="28"/>
        </w:rPr>
        <w:t>кабря 2008 г. N 294-ФЗ</w:t>
      </w:r>
      <w:r w:rsidR="00FA5D95">
        <w:rPr>
          <w:sz w:val="28"/>
          <w:szCs w:val="28"/>
        </w:rPr>
        <w:t xml:space="preserve"> </w:t>
      </w:r>
      <w:r w:rsidR="00FA5D95" w:rsidRPr="00CD000B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</w:t>
      </w:r>
      <w:r w:rsidR="00FA5D95" w:rsidRPr="00CD000B">
        <w:rPr>
          <w:sz w:val="28"/>
          <w:szCs w:val="28"/>
        </w:rPr>
        <w:t>о</w:t>
      </w:r>
      <w:r w:rsidR="00FA5D95" w:rsidRPr="00CD000B">
        <w:rPr>
          <w:sz w:val="28"/>
          <w:szCs w:val="28"/>
        </w:rPr>
        <w:t>го контроля (надзора) и муниципального контроля"</w:t>
      </w:r>
      <w:r w:rsidR="00FA5D95">
        <w:rPr>
          <w:sz w:val="28"/>
          <w:szCs w:val="28"/>
        </w:rPr>
        <w:t xml:space="preserve">, </w:t>
      </w:r>
      <w:r w:rsidRPr="00E35A23">
        <w:rPr>
          <w:sz w:val="28"/>
          <w:szCs w:val="28"/>
        </w:rPr>
        <w:t>Федеральным законом от 31 июля 2020 года № 248-ФЗ «О государственном контроле (надзоре</w:t>
      </w:r>
      <w:proofErr w:type="gramEnd"/>
      <w:r w:rsidRPr="00E35A23">
        <w:rPr>
          <w:sz w:val="28"/>
          <w:szCs w:val="28"/>
        </w:rPr>
        <w:t xml:space="preserve">) </w:t>
      </w:r>
      <w:proofErr w:type="gramStart"/>
      <w:r w:rsidRPr="00E35A23">
        <w:rPr>
          <w:sz w:val="28"/>
          <w:szCs w:val="28"/>
        </w:rPr>
        <w:t>и мун</w:t>
      </w:r>
      <w:r w:rsidRPr="00E35A23">
        <w:rPr>
          <w:sz w:val="28"/>
          <w:szCs w:val="28"/>
        </w:rPr>
        <w:t>и</w:t>
      </w:r>
      <w:r w:rsidRPr="00E35A23">
        <w:rPr>
          <w:sz w:val="28"/>
          <w:szCs w:val="28"/>
        </w:rPr>
        <w:t>ципальном контроле в Российской Федерации», постановлением Правительства Российской Федер</w:t>
      </w:r>
      <w:r w:rsidRPr="00E35A23">
        <w:rPr>
          <w:sz w:val="28"/>
          <w:szCs w:val="28"/>
        </w:rPr>
        <w:t>а</w:t>
      </w:r>
      <w:r w:rsidRPr="00E35A23">
        <w:rPr>
          <w:sz w:val="28"/>
          <w:szCs w:val="28"/>
        </w:rPr>
        <w:t>ции от 07 декабря 2020 года № 2041 «Об утверждении тр</w:t>
      </w:r>
      <w:r w:rsidRPr="00E35A23">
        <w:rPr>
          <w:sz w:val="28"/>
          <w:szCs w:val="28"/>
        </w:rPr>
        <w:t>е</w:t>
      </w:r>
      <w:r w:rsidRPr="00E35A23">
        <w:rPr>
          <w:sz w:val="28"/>
          <w:szCs w:val="28"/>
        </w:rPr>
        <w:t>бований к подготовке докладов о видах государственного контроля (надзора), муниципального ко</w:t>
      </w:r>
      <w:r w:rsidRPr="00E35A23">
        <w:rPr>
          <w:sz w:val="28"/>
          <w:szCs w:val="28"/>
        </w:rPr>
        <w:t>н</w:t>
      </w:r>
      <w:r w:rsidRPr="00E35A23">
        <w:rPr>
          <w:sz w:val="28"/>
          <w:szCs w:val="28"/>
        </w:rPr>
        <w:t>троля и сводного доклада о государственном контроле (надзоре), муниципал</w:t>
      </w:r>
      <w:r w:rsidRPr="00E35A23">
        <w:rPr>
          <w:sz w:val="28"/>
          <w:szCs w:val="28"/>
        </w:rPr>
        <w:t>ь</w:t>
      </w:r>
      <w:r w:rsidRPr="00E35A23">
        <w:rPr>
          <w:sz w:val="28"/>
          <w:szCs w:val="28"/>
        </w:rPr>
        <w:t>ном контроле в Российской Федерации».</w:t>
      </w:r>
      <w:proofErr w:type="gramEnd"/>
    </w:p>
    <w:p w:rsidR="007508FB" w:rsidRPr="007508FB" w:rsidRDefault="00CD000B" w:rsidP="00CD0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="007508FB" w:rsidRPr="007508FB">
        <w:rPr>
          <w:sz w:val="28"/>
          <w:szCs w:val="28"/>
        </w:rPr>
        <w:t>нормативных правовых актов, регламентирующих порядок о</w:t>
      </w:r>
      <w:r w:rsidR="007508FB" w:rsidRPr="007508FB">
        <w:rPr>
          <w:sz w:val="28"/>
          <w:szCs w:val="28"/>
        </w:rPr>
        <w:t>р</w:t>
      </w:r>
      <w:r w:rsidR="007508FB" w:rsidRPr="007508FB">
        <w:rPr>
          <w:sz w:val="28"/>
          <w:szCs w:val="28"/>
        </w:rPr>
        <w:t>ганизации и осуществления видов муниципального контроля</w:t>
      </w:r>
      <w:r>
        <w:rPr>
          <w:sz w:val="28"/>
          <w:szCs w:val="28"/>
        </w:rPr>
        <w:t xml:space="preserve"> в рамках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</w:t>
      </w:r>
      <w:r w:rsidRPr="00CD000B">
        <w:rPr>
          <w:sz w:val="28"/>
          <w:szCs w:val="28"/>
        </w:rPr>
        <w:t>от 26 декабря 2008 г. N 294-ФЗ</w:t>
      </w:r>
      <w:r>
        <w:rPr>
          <w:sz w:val="28"/>
          <w:szCs w:val="28"/>
        </w:rPr>
        <w:t xml:space="preserve"> </w:t>
      </w:r>
      <w:r w:rsidRPr="00CD000B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</w:t>
      </w:r>
      <w:r w:rsidRPr="00CD000B">
        <w:rPr>
          <w:sz w:val="28"/>
          <w:szCs w:val="28"/>
        </w:rPr>
        <w:t>о</w:t>
      </w:r>
      <w:r w:rsidRPr="00CD000B">
        <w:rPr>
          <w:sz w:val="28"/>
          <w:szCs w:val="28"/>
        </w:rPr>
        <w:t>го контроля (надзора) и муниципального контроля"</w:t>
      </w:r>
      <w:r w:rsidR="007508FB" w:rsidRPr="007508FB">
        <w:rPr>
          <w:sz w:val="28"/>
          <w:szCs w:val="28"/>
        </w:rPr>
        <w:t>: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>- решение Совета депутатов городского поселения Новоаганск от 14.12.2017 № 264 «О Правилах ведения перечня видов муниципального ко</w:t>
      </w:r>
      <w:r w:rsidRPr="007508FB">
        <w:rPr>
          <w:sz w:val="28"/>
          <w:szCs w:val="28"/>
        </w:rPr>
        <w:t>н</w:t>
      </w:r>
      <w:r w:rsidRPr="007508FB">
        <w:rPr>
          <w:sz w:val="28"/>
          <w:szCs w:val="28"/>
        </w:rPr>
        <w:t>троля и органов местного самоуправления, уполномоченных на их осуществл</w:t>
      </w:r>
      <w:r w:rsidRPr="007508FB">
        <w:rPr>
          <w:sz w:val="28"/>
          <w:szCs w:val="28"/>
        </w:rPr>
        <w:t>е</w:t>
      </w:r>
      <w:r w:rsidRPr="007508FB">
        <w:rPr>
          <w:sz w:val="28"/>
          <w:szCs w:val="28"/>
        </w:rPr>
        <w:t>ние, на территории городского поселения Новоаганск»;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>- постановление администрации городского поселения Новоаганск от 08.04.2019 № 154 «Об утверждении Перечня видов муниципального контроля и органов местного самоуправления, уполномоченных на их осуществление»;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>- постановление администрации городского поселения Новоаганск от 04.05.2018 № 164 «Об утверждении Порядка организации и осуществления м</w:t>
      </w:r>
      <w:r w:rsidRPr="007508FB">
        <w:rPr>
          <w:sz w:val="28"/>
          <w:szCs w:val="28"/>
        </w:rPr>
        <w:t>у</w:t>
      </w:r>
      <w:r w:rsidRPr="007508FB">
        <w:rPr>
          <w:sz w:val="28"/>
          <w:szCs w:val="28"/>
        </w:rPr>
        <w:t>ниципального контроля в области торговой деятельности на территории горо</w:t>
      </w:r>
      <w:r w:rsidRPr="007508FB">
        <w:rPr>
          <w:sz w:val="28"/>
          <w:szCs w:val="28"/>
        </w:rPr>
        <w:t>д</w:t>
      </w:r>
      <w:r w:rsidRPr="007508FB">
        <w:rPr>
          <w:sz w:val="28"/>
          <w:szCs w:val="28"/>
        </w:rPr>
        <w:t>ского поселения Новоаганск»;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>- постановление администрации городского поселения Новоаганск от 22.02.2017 № 46 «Об утверждении Положения о порядке осуществления мун</w:t>
      </w:r>
      <w:r w:rsidRPr="007508FB">
        <w:rPr>
          <w:sz w:val="28"/>
          <w:szCs w:val="28"/>
        </w:rPr>
        <w:t>и</w:t>
      </w:r>
      <w:r w:rsidRPr="007508FB">
        <w:rPr>
          <w:sz w:val="28"/>
          <w:szCs w:val="28"/>
        </w:rPr>
        <w:t>ципального земельного контроля в границах муниципального образования г</w:t>
      </w:r>
      <w:r w:rsidRPr="007508FB">
        <w:rPr>
          <w:sz w:val="28"/>
          <w:szCs w:val="28"/>
        </w:rPr>
        <w:t>о</w:t>
      </w:r>
      <w:r w:rsidRPr="007508FB">
        <w:rPr>
          <w:sz w:val="28"/>
          <w:szCs w:val="28"/>
        </w:rPr>
        <w:t>родское поселение Новоаганск»;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lastRenderedPageBreak/>
        <w:t>- постановление администрации городского поселения Новоаганск от 05.06.2018 № 219 «Об утверждении Порядка организации  и осуществления муниципального жилищного контроля на территории городского поселения Новоаганск»;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 xml:space="preserve">- постановление администрации городского поселения Новоаганск от 30.06.2020 № 253 «Об утверждении Порядка осуществления муниципального </w:t>
      </w:r>
      <w:proofErr w:type="gramStart"/>
      <w:r w:rsidRPr="007508FB">
        <w:rPr>
          <w:sz w:val="28"/>
          <w:szCs w:val="28"/>
        </w:rPr>
        <w:t>контроля за</w:t>
      </w:r>
      <w:proofErr w:type="gramEnd"/>
      <w:r w:rsidRPr="007508FB">
        <w:rPr>
          <w:sz w:val="28"/>
          <w:szCs w:val="28"/>
        </w:rPr>
        <w:t xml:space="preserve"> соблюдением правил благоустройства на территории городского поселения Новоаганск»;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>- постановление администрации городского поселения Новоаганск от 05.06.2018 № 220 «Об утверждении Положения о порядке осуществления м</w:t>
      </w:r>
      <w:r w:rsidRPr="007508FB">
        <w:rPr>
          <w:sz w:val="28"/>
          <w:szCs w:val="28"/>
        </w:rPr>
        <w:t>у</w:t>
      </w:r>
      <w:r w:rsidRPr="007508FB">
        <w:rPr>
          <w:sz w:val="28"/>
          <w:szCs w:val="28"/>
        </w:rPr>
        <w:t xml:space="preserve">ниципального </w:t>
      </w:r>
      <w:proofErr w:type="gramStart"/>
      <w:r w:rsidRPr="007508FB">
        <w:rPr>
          <w:sz w:val="28"/>
          <w:szCs w:val="28"/>
        </w:rPr>
        <w:t>контроля за</w:t>
      </w:r>
      <w:proofErr w:type="gramEnd"/>
      <w:r w:rsidRPr="007508FB">
        <w:rPr>
          <w:sz w:val="28"/>
          <w:szCs w:val="28"/>
        </w:rPr>
        <w:t xml:space="preserve"> сохранностью автомобильных дорог общего польз</w:t>
      </w:r>
      <w:r w:rsidRPr="007508FB">
        <w:rPr>
          <w:sz w:val="28"/>
          <w:szCs w:val="28"/>
        </w:rPr>
        <w:t>о</w:t>
      </w:r>
      <w:r w:rsidRPr="007508FB">
        <w:rPr>
          <w:sz w:val="28"/>
          <w:szCs w:val="28"/>
        </w:rPr>
        <w:t>вания местного значения в границах городского поселения Новоаганск»;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>- постановление администрации городского поселения Новоаганск от 07.08.2020 № 288 «Об утверждении административного регламента осущест</w:t>
      </w:r>
      <w:r w:rsidRPr="007508FB">
        <w:rPr>
          <w:sz w:val="28"/>
          <w:szCs w:val="28"/>
        </w:rPr>
        <w:t>в</w:t>
      </w:r>
      <w:r w:rsidRPr="007508FB">
        <w:rPr>
          <w:sz w:val="28"/>
          <w:szCs w:val="28"/>
        </w:rPr>
        <w:t>ления муниципального контроля в области торговой деятельности на террит</w:t>
      </w:r>
      <w:r w:rsidRPr="007508FB">
        <w:rPr>
          <w:sz w:val="28"/>
          <w:szCs w:val="28"/>
        </w:rPr>
        <w:t>о</w:t>
      </w:r>
      <w:r w:rsidRPr="007508FB">
        <w:rPr>
          <w:sz w:val="28"/>
          <w:szCs w:val="28"/>
        </w:rPr>
        <w:t>рии городского поселения Новоаганск»;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>- постановление администрации городского поселения Новоаганск от 15.04.2019 № 158 «Об утверждении административного регламента исполнения муниципальной функции по осуществлению  муниципального земельного ко</w:t>
      </w:r>
      <w:r w:rsidRPr="007508FB">
        <w:rPr>
          <w:sz w:val="28"/>
          <w:szCs w:val="28"/>
        </w:rPr>
        <w:t>н</w:t>
      </w:r>
      <w:r w:rsidRPr="007508FB">
        <w:rPr>
          <w:sz w:val="28"/>
          <w:szCs w:val="28"/>
        </w:rPr>
        <w:t>троля на территории муниципального образования городское поселение Нов</w:t>
      </w:r>
      <w:r w:rsidRPr="007508FB">
        <w:rPr>
          <w:sz w:val="28"/>
          <w:szCs w:val="28"/>
        </w:rPr>
        <w:t>о</w:t>
      </w:r>
      <w:r w:rsidRPr="007508FB">
        <w:rPr>
          <w:sz w:val="28"/>
          <w:szCs w:val="28"/>
        </w:rPr>
        <w:t>аганск»;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>- постановление от 05.07.2013 № 233 «Об утверждении административного регламента проведения проверок при осуществлении муниципального жили</w:t>
      </w:r>
      <w:r w:rsidRPr="007508FB">
        <w:rPr>
          <w:sz w:val="28"/>
          <w:szCs w:val="28"/>
        </w:rPr>
        <w:t>щ</w:t>
      </w:r>
      <w:r w:rsidRPr="007508FB">
        <w:rPr>
          <w:sz w:val="28"/>
          <w:szCs w:val="28"/>
        </w:rPr>
        <w:t>ного контроля на территории городского поселения Новоаганск»;</w:t>
      </w:r>
    </w:p>
    <w:p w:rsidR="007508FB" w:rsidRP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 xml:space="preserve"> - постановление от 29.12.2019 № 386 «Об утверждении административн</w:t>
      </w:r>
      <w:r w:rsidRPr="007508FB">
        <w:rPr>
          <w:sz w:val="28"/>
          <w:szCs w:val="28"/>
        </w:rPr>
        <w:t>о</w:t>
      </w:r>
      <w:r w:rsidRPr="007508FB">
        <w:rPr>
          <w:sz w:val="28"/>
          <w:szCs w:val="28"/>
        </w:rPr>
        <w:t>го регламента исполнения муниципальной функции по осуществлению мун</w:t>
      </w:r>
      <w:r w:rsidRPr="007508FB">
        <w:rPr>
          <w:sz w:val="28"/>
          <w:szCs w:val="28"/>
        </w:rPr>
        <w:t>и</w:t>
      </w:r>
      <w:r w:rsidRPr="007508FB">
        <w:rPr>
          <w:sz w:val="28"/>
          <w:szCs w:val="28"/>
        </w:rPr>
        <w:t xml:space="preserve">ципального </w:t>
      </w:r>
      <w:proofErr w:type="gramStart"/>
      <w:r w:rsidRPr="007508FB">
        <w:rPr>
          <w:sz w:val="28"/>
          <w:szCs w:val="28"/>
        </w:rPr>
        <w:t>контроля за</w:t>
      </w:r>
      <w:proofErr w:type="gramEnd"/>
      <w:r w:rsidRPr="007508FB">
        <w:rPr>
          <w:sz w:val="28"/>
          <w:szCs w:val="28"/>
        </w:rPr>
        <w:t xml:space="preserve"> соблюдением правил благоустройства на территории городского поселения Новоаганск»;</w:t>
      </w:r>
    </w:p>
    <w:p w:rsidR="007508FB" w:rsidRDefault="007508FB" w:rsidP="007508FB">
      <w:pPr>
        <w:ind w:firstLine="567"/>
        <w:jc w:val="both"/>
        <w:rPr>
          <w:sz w:val="28"/>
          <w:szCs w:val="28"/>
        </w:rPr>
      </w:pPr>
      <w:r w:rsidRPr="007508FB">
        <w:rPr>
          <w:sz w:val="28"/>
          <w:szCs w:val="28"/>
        </w:rPr>
        <w:t xml:space="preserve">- постановление администрации городского поселения Новоаганск от 04.09.2017 № 290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508FB">
        <w:rPr>
          <w:sz w:val="28"/>
          <w:szCs w:val="28"/>
        </w:rPr>
        <w:t>контроля за</w:t>
      </w:r>
      <w:proofErr w:type="gramEnd"/>
      <w:r w:rsidRPr="007508FB">
        <w:rPr>
          <w:sz w:val="28"/>
          <w:szCs w:val="28"/>
        </w:rPr>
        <w:t xml:space="preserve"> </w:t>
      </w:r>
      <w:proofErr w:type="spellStart"/>
      <w:r w:rsidRPr="007508FB">
        <w:rPr>
          <w:sz w:val="28"/>
          <w:szCs w:val="28"/>
        </w:rPr>
        <w:t>с</w:t>
      </w:r>
      <w:r w:rsidRPr="007508FB">
        <w:rPr>
          <w:sz w:val="28"/>
          <w:szCs w:val="28"/>
        </w:rPr>
        <w:t>о</w:t>
      </w:r>
      <w:r w:rsidRPr="007508FB">
        <w:rPr>
          <w:sz w:val="28"/>
          <w:szCs w:val="28"/>
        </w:rPr>
        <w:t>хран¬ностью</w:t>
      </w:r>
      <w:proofErr w:type="spellEnd"/>
      <w:r w:rsidRPr="007508FB">
        <w:rPr>
          <w:sz w:val="28"/>
          <w:szCs w:val="28"/>
        </w:rPr>
        <w:t xml:space="preserve"> автомобильных дорог </w:t>
      </w:r>
      <w:proofErr w:type="spellStart"/>
      <w:r w:rsidRPr="007508FB">
        <w:rPr>
          <w:sz w:val="28"/>
          <w:szCs w:val="28"/>
        </w:rPr>
        <w:t>мест¬ного</w:t>
      </w:r>
      <w:proofErr w:type="spellEnd"/>
      <w:r w:rsidRPr="007508FB">
        <w:rPr>
          <w:sz w:val="28"/>
          <w:szCs w:val="28"/>
        </w:rPr>
        <w:t xml:space="preserve"> значения городского поселения Новоаганск».</w:t>
      </w:r>
    </w:p>
    <w:p w:rsidR="008F1823" w:rsidRDefault="008F1823" w:rsidP="0075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с 01 июля 2021 года Федерального закона </w:t>
      </w:r>
      <w:r w:rsidRPr="008F1823">
        <w:rPr>
          <w:sz w:val="28"/>
          <w:szCs w:val="28"/>
        </w:rPr>
        <w:t>от 31 июля 2020 года № 248-ФЗ «О государственном контроле (надзоре) и мун</w:t>
      </w:r>
      <w:r w:rsidRPr="008F1823">
        <w:rPr>
          <w:sz w:val="28"/>
          <w:szCs w:val="28"/>
        </w:rPr>
        <w:t>и</w:t>
      </w:r>
      <w:r w:rsidRPr="008F1823">
        <w:rPr>
          <w:sz w:val="28"/>
          <w:szCs w:val="28"/>
        </w:rPr>
        <w:t>ципальном контроле в Российской Федерации»</w:t>
      </w:r>
      <w:r>
        <w:rPr>
          <w:sz w:val="28"/>
          <w:szCs w:val="28"/>
        </w:rPr>
        <w:t xml:space="preserve"> вышеуказанные нормативные правовые акты признаны утратившими силу.</w:t>
      </w:r>
    </w:p>
    <w:p w:rsidR="008F1823" w:rsidRDefault="008F1823" w:rsidP="0075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Pr="007508FB">
        <w:rPr>
          <w:sz w:val="28"/>
          <w:szCs w:val="28"/>
        </w:rPr>
        <w:t>нормативных правовых актов, регламентирующих порядок о</w:t>
      </w:r>
      <w:r w:rsidRPr="007508FB">
        <w:rPr>
          <w:sz w:val="28"/>
          <w:szCs w:val="28"/>
        </w:rPr>
        <w:t>р</w:t>
      </w:r>
      <w:r w:rsidRPr="007508FB">
        <w:rPr>
          <w:sz w:val="28"/>
          <w:szCs w:val="28"/>
        </w:rPr>
        <w:t>ганизации и осуществления видов муниципального контроля</w:t>
      </w:r>
      <w:r>
        <w:rPr>
          <w:sz w:val="28"/>
          <w:szCs w:val="28"/>
        </w:rPr>
        <w:t xml:space="preserve"> в рамках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</w:t>
      </w:r>
      <w:r w:rsidR="009B32FF">
        <w:rPr>
          <w:sz w:val="28"/>
          <w:szCs w:val="28"/>
        </w:rPr>
        <w:t xml:space="preserve"> </w:t>
      </w:r>
      <w:r w:rsidR="009B32FF" w:rsidRPr="009B32FF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8F1823" w:rsidRDefault="008F1823" w:rsidP="0075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F1823">
        <w:rPr>
          <w:sz w:val="28"/>
          <w:szCs w:val="28"/>
        </w:rPr>
        <w:t>ешение Совета депутатов городского поселения Новоаганск от 23.09.2021 № 175 «Об утверждении Положения о муниципальном земельном контроле на территории городского поселения Новоаганск»</w:t>
      </w:r>
      <w:r>
        <w:rPr>
          <w:sz w:val="28"/>
          <w:szCs w:val="28"/>
        </w:rPr>
        <w:t>;</w:t>
      </w:r>
    </w:p>
    <w:p w:rsidR="008F1823" w:rsidRDefault="008F1823" w:rsidP="0075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0D90">
        <w:rPr>
          <w:sz w:val="28"/>
          <w:szCs w:val="28"/>
        </w:rPr>
        <w:t>р</w:t>
      </w:r>
      <w:r w:rsidR="00370D90" w:rsidRPr="00370D90">
        <w:rPr>
          <w:sz w:val="28"/>
          <w:szCs w:val="28"/>
        </w:rPr>
        <w:t>ешение Совета депутатов городского поселения Новоаганск от 02.09.2021 № 171 «Об утверждении Положения по осуществлению муниц</w:t>
      </w:r>
      <w:r w:rsidR="00370D90" w:rsidRPr="00370D90">
        <w:rPr>
          <w:sz w:val="28"/>
          <w:szCs w:val="28"/>
        </w:rPr>
        <w:t>и</w:t>
      </w:r>
      <w:r w:rsidR="00370D90" w:rsidRPr="00370D90">
        <w:rPr>
          <w:sz w:val="28"/>
          <w:szCs w:val="28"/>
        </w:rPr>
        <w:t>пального жилищного контроля на территории городского поселения Нов</w:t>
      </w:r>
      <w:r w:rsidR="00370D90" w:rsidRPr="00370D90">
        <w:rPr>
          <w:sz w:val="28"/>
          <w:szCs w:val="28"/>
        </w:rPr>
        <w:t>о</w:t>
      </w:r>
      <w:r w:rsidR="00370D90" w:rsidRPr="00370D90">
        <w:rPr>
          <w:sz w:val="28"/>
          <w:szCs w:val="28"/>
        </w:rPr>
        <w:t>аганск»</w:t>
      </w:r>
      <w:r w:rsidR="00370D90">
        <w:rPr>
          <w:sz w:val="28"/>
          <w:szCs w:val="28"/>
        </w:rPr>
        <w:t>;</w:t>
      </w:r>
    </w:p>
    <w:p w:rsidR="00370D90" w:rsidRDefault="00370D90" w:rsidP="0075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70D90">
        <w:rPr>
          <w:sz w:val="28"/>
          <w:szCs w:val="28"/>
        </w:rPr>
        <w:t>ешение Совета депутатов городского поселения Новоаганск от 02.09.2021 №</w:t>
      </w:r>
      <w:r>
        <w:rPr>
          <w:sz w:val="28"/>
          <w:szCs w:val="28"/>
        </w:rPr>
        <w:t xml:space="preserve"> </w:t>
      </w:r>
      <w:r w:rsidRPr="00370D90">
        <w:rPr>
          <w:sz w:val="28"/>
          <w:szCs w:val="28"/>
        </w:rPr>
        <w:t>173 «Об утверждении Положения по осуществлению муниц</w:t>
      </w:r>
      <w:r w:rsidRPr="00370D90">
        <w:rPr>
          <w:sz w:val="28"/>
          <w:szCs w:val="28"/>
        </w:rPr>
        <w:t>и</w:t>
      </w:r>
      <w:r w:rsidRPr="00370D90">
        <w:rPr>
          <w:sz w:val="28"/>
          <w:szCs w:val="28"/>
        </w:rPr>
        <w:t>пального контроля в сфере благоустройства на территории городского посел</w:t>
      </w:r>
      <w:r w:rsidRPr="00370D90">
        <w:rPr>
          <w:sz w:val="28"/>
          <w:szCs w:val="28"/>
        </w:rPr>
        <w:t>е</w:t>
      </w:r>
      <w:r w:rsidRPr="00370D90">
        <w:rPr>
          <w:sz w:val="28"/>
          <w:szCs w:val="28"/>
        </w:rPr>
        <w:t>ния Новоаганск»</w:t>
      </w:r>
      <w:r>
        <w:rPr>
          <w:sz w:val="28"/>
          <w:szCs w:val="28"/>
        </w:rPr>
        <w:t>;</w:t>
      </w:r>
    </w:p>
    <w:p w:rsidR="00370D90" w:rsidRPr="00E35A23" w:rsidRDefault="00370D90" w:rsidP="0075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70D90">
        <w:rPr>
          <w:sz w:val="28"/>
          <w:szCs w:val="28"/>
        </w:rPr>
        <w:t>ешение Совета депутатов городского поселения Новоаганск от 02.09.2021 № 172 «Об утверждении Положения по осуществлению муниц</w:t>
      </w:r>
      <w:r w:rsidRPr="00370D90">
        <w:rPr>
          <w:sz w:val="28"/>
          <w:szCs w:val="28"/>
        </w:rPr>
        <w:t>и</w:t>
      </w:r>
      <w:r w:rsidRPr="00370D90">
        <w:rPr>
          <w:sz w:val="28"/>
          <w:szCs w:val="28"/>
        </w:rPr>
        <w:t>пального автодорожного контроля на территории городского поселения Нов</w:t>
      </w:r>
      <w:r w:rsidRPr="00370D90">
        <w:rPr>
          <w:sz w:val="28"/>
          <w:szCs w:val="28"/>
        </w:rPr>
        <w:t>о</w:t>
      </w:r>
      <w:r w:rsidRPr="00370D90">
        <w:rPr>
          <w:sz w:val="28"/>
          <w:szCs w:val="28"/>
        </w:rPr>
        <w:t>аганск»</w:t>
      </w:r>
      <w:r>
        <w:rPr>
          <w:sz w:val="28"/>
          <w:szCs w:val="28"/>
        </w:rPr>
        <w:t>.</w:t>
      </w:r>
    </w:p>
    <w:p w:rsidR="00E823FF" w:rsidRDefault="00F91E0B" w:rsidP="00370D90">
      <w:pPr>
        <w:ind w:firstLine="567"/>
        <w:jc w:val="both"/>
        <w:rPr>
          <w:sz w:val="28"/>
          <w:szCs w:val="28"/>
        </w:rPr>
      </w:pPr>
      <w:proofErr w:type="gramStart"/>
      <w:r w:rsidRPr="00096B1D">
        <w:rPr>
          <w:sz w:val="28"/>
          <w:szCs w:val="28"/>
        </w:rPr>
        <w:t>Нормативные правовые акты и муниципальные правовые акты, устанавл</w:t>
      </w:r>
      <w:r w:rsidRPr="00096B1D">
        <w:rPr>
          <w:sz w:val="28"/>
          <w:szCs w:val="28"/>
        </w:rPr>
        <w:t>и</w:t>
      </w:r>
      <w:r w:rsidRPr="00096B1D">
        <w:rPr>
          <w:sz w:val="28"/>
          <w:szCs w:val="28"/>
        </w:rPr>
        <w:t>вающие обязательные к осуществлению деятельности юридических лиц и и</w:t>
      </w:r>
      <w:r w:rsidRPr="00096B1D">
        <w:rPr>
          <w:sz w:val="28"/>
          <w:szCs w:val="28"/>
        </w:rPr>
        <w:t>н</w:t>
      </w:r>
      <w:r w:rsidRPr="00096B1D">
        <w:rPr>
          <w:sz w:val="28"/>
          <w:szCs w:val="28"/>
        </w:rPr>
        <w:t>дивидуальных предпринимателей требования в области осуществления мун</w:t>
      </w:r>
      <w:r w:rsidRPr="00096B1D">
        <w:rPr>
          <w:sz w:val="28"/>
          <w:szCs w:val="28"/>
        </w:rPr>
        <w:t>и</w:t>
      </w:r>
      <w:r w:rsidRPr="00096B1D">
        <w:rPr>
          <w:sz w:val="28"/>
          <w:szCs w:val="28"/>
        </w:rPr>
        <w:t xml:space="preserve">ципального жилищного,  земельного контроля, контроля </w:t>
      </w:r>
      <w:r w:rsidR="00096B1D" w:rsidRPr="00096B1D">
        <w:rPr>
          <w:sz w:val="28"/>
          <w:szCs w:val="28"/>
        </w:rPr>
        <w:t>в сфере</w:t>
      </w:r>
      <w:r w:rsidRPr="00096B1D">
        <w:rPr>
          <w:sz w:val="28"/>
          <w:szCs w:val="28"/>
        </w:rPr>
        <w:t xml:space="preserve"> благоустро</w:t>
      </w:r>
      <w:r w:rsidRPr="00096B1D">
        <w:rPr>
          <w:sz w:val="28"/>
          <w:szCs w:val="28"/>
        </w:rPr>
        <w:t>й</w:t>
      </w:r>
      <w:r w:rsidRPr="00096B1D">
        <w:rPr>
          <w:sz w:val="28"/>
          <w:szCs w:val="28"/>
        </w:rPr>
        <w:t xml:space="preserve">ства,  муниципального </w:t>
      </w:r>
      <w:r w:rsidR="00096B1D" w:rsidRPr="00096B1D">
        <w:rPr>
          <w:sz w:val="28"/>
          <w:szCs w:val="28"/>
        </w:rPr>
        <w:t xml:space="preserve">автодорожного </w:t>
      </w:r>
      <w:r w:rsidRPr="00096B1D">
        <w:rPr>
          <w:sz w:val="28"/>
          <w:szCs w:val="28"/>
        </w:rPr>
        <w:t>контроля</w:t>
      </w:r>
      <w:r w:rsidR="00096B1D" w:rsidRPr="00096B1D">
        <w:rPr>
          <w:sz w:val="28"/>
          <w:szCs w:val="28"/>
        </w:rPr>
        <w:t xml:space="preserve"> на территории городского п</w:t>
      </w:r>
      <w:r w:rsidR="00096B1D" w:rsidRPr="00096B1D">
        <w:rPr>
          <w:sz w:val="28"/>
          <w:szCs w:val="28"/>
        </w:rPr>
        <w:t>о</w:t>
      </w:r>
      <w:r w:rsidR="00096B1D" w:rsidRPr="00096B1D">
        <w:rPr>
          <w:sz w:val="28"/>
          <w:szCs w:val="28"/>
        </w:rPr>
        <w:t>селения Новоаганск</w:t>
      </w:r>
      <w:r w:rsidRPr="00096B1D">
        <w:rPr>
          <w:sz w:val="28"/>
          <w:szCs w:val="28"/>
        </w:rPr>
        <w:t xml:space="preserve"> опубликованы на официальном сайте администрации г</w:t>
      </w:r>
      <w:r w:rsidRPr="00096B1D">
        <w:rPr>
          <w:sz w:val="28"/>
          <w:szCs w:val="28"/>
        </w:rPr>
        <w:t>о</w:t>
      </w:r>
      <w:r w:rsidRPr="00096B1D">
        <w:rPr>
          <w:sz w:val="28"/>
          <w:szCs w:val="28"/>
        </w:rPr>
        <w:t>родского поселения Новоаганск в сети Интернет www.gp-novoagansk.ru и явл</w:t>
      </w:r>
      <w:r w:rsidRPr="00096B1D">
        <w:rPr>
          <w:sz w:val="28"/>
          <w:szCs w:val="28"/>
        </w:rPr>
        <w:t>я</w:t>
      </w:r>
      <w:r w:rsidRPr="00096B1D">
        <w:rPr>
          <w:sz w:val="28"/>
          <w:szCs w:val="28"/>
        </w:rPr>
        <w:t>ются общедоступными для юридических лиц,   индивидуальных предприним</w:t>
      </w:r>
      <w:r w:rsidRPr="00096B1D">
        <w:rPr>
          <w:sz w:val="28"/>
          <w:szCs w:val="28"/>
        </w:rPr>
        <w:t>а</w:t>
      </w:r>
      <w:r w:rsidRPr="00096B1D">
        <w:rPr>
          <w:sz w:val="28"/>
          <w:szCs w:val="28"/>
        </w:rPr>
        <w:t>телей и</w:t>
      </w:r>
      <w:proofErr w:type="gramEnd"/>
      <w:r w:rsidRPr="00096B1D">
        <w:rPr>
          <w:sz w:val="28"/>
          <w:szCs w:val="28"/>
        </w:rPr>
        <w:t xml:space="preserve"> физических </w:t>
      </w:r>
      <w:r w:rsidR="00096B1D" w:rsidRPr="00096B1D">
        <w:rPr>
          <w:sz w:val="28"/>
          <w:szCs w:val="28"/>
        </w:rPr>
        <w:t xml:space="preserve">лиц и не содержат признаков </w:t>
      </w:r>
      <w:proofErr w:type="spellStart"/>
      <w:r w:rsidR="00096B1D" w:rsidRPr="00096B1D">
        <w:rPr>
          <w:sz w:val="28"/>
          <w:szCs w:val="28"/>
        </w:rPr>
        <w:t>кор</w:t>
      </w:r>
      <w:r w:rsidRPr="00096B1D">
        <w:rPr>
          <w:sz w:val="28"/>
          <w:szCs w:val="28"/>
        </w:rPr>
        <w:t>рупциогенности</w:t>
      </w:r>
      <w:proofErr w:type="spellEnd"/>
      <w:r w:rsidRPr="00096B1D">
        <w:rPr>
          <w:sz w:val="28"/>
          <w:szCs w:val="28"/>
        </w:rPr>
        <w:t>.</w:t>
      </w:r>
    </w:p>
    <w:p w:rsidR="00370D90" w:rsidRDefault="00370D90" w:rsidP="00370D90">
      <w:pPr>
        <w:ind w:firstLine="567"/>
        <w:jc w:val="both"/>
        <w:rPr>
          <w:sz w:val="28"/>
          <w:szCs w:val="28"/>
        </w:rPr>
      </w:pPr>
    </w:p>
    <w:p w:rsidR="00370D90" w:rsidRDefault="00370D90" w:rsidP="00370D90">
      <w:pPr>
        <w:numPr>
          <w:ilvl w:val="1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Предмет вида муниципального контроля</w:t>
      </w:r>
    </w:p>
    <w:p w:rsidR="00370D90" w:rsidRDefault="00370D90" w:rsidP="00370D90">
      <w:pPr>
        <w:ind w:left="720"/>
        <w:rPr>
          <w:sz w:val="28"/>
          <w:szCs w:val="28"/>
        </w:rPr>
      </w:pPr>
    </w:p>
    <w:p w:rsidR="00E31484" w:rsidRPr="00213DE6" w:rsidRDefault="00E31484" w:rsidP="00370D90">
      <w:pPr>
        <w:pStyle w:val="ae"/>
        <w:tabs>
          <w:tab w:val="left" w:pos="1134"/>
        </w:tabs>
        <w:ind w:left="567"/>
        <w:jc w:val="both"/>
        <w:rPr>
          <w:sz w:val="28"/>
          <w:szCs w:val="28"/>
        </w:rPr>
      </w:pPr>
      <w:r w:rsidRPr="00213DE6">
        <w:rPr>
          <w:sz w:val="28"/>
          <w:szCs w:val="28"/>
        </w:rPr>
        <w:t>Предметом муниципального контроля является:</w:t>
      </w:r>
    </w:p>
    <w:p w:rsidR="00A72A4F" w:rsidRPr="00A72A4F" w:rsidRDefault="00E31484" w:rsidP="00A72A4F">
      <w:pPr>
        <w:ind w:firstLine="567"/>
        <w:jc w:val="both"/>
        <w:rPr>
          <w:sz w:val="28"/>
          <w:szCs w:val="28"/>
        </w:rPr>
      </w:pPr>
      <w:r w:rsidRPr="00A72A4F">
        <w:rPr>
          <w:i/>
          <w:sz w:val="28"/>
          <w:szCs w:val="28"/>
        </w:rPr>
        <w:t>при осуществлении земельного контроля</w:t>
      </w:r>
      <w:r>
        <w:rPr>
          <w:sz w:val="28"/>
          <w:szCs w:val="28"/>
        </w:rPr>
        <w:t xml:space="preserve"> - </w:t>
      </w:r>
      <w:r w:rsidR="00A72A4F" w:rsidRPr="00A72A4F">
        <w:rPr>
          <w:sz w:val="28"/>
          <w:szCs w:val="28"/>
        </w:rPr>
        <w:t xml:space="preserve"> соблюдение требований зак</w:t>
      </w:r>
      <w:r w:rsidR="00A72A4F" w:rsidRPr="00A72A4F">
        <w:rPr>
          <w:sz w:val="28"/>
          <w:szCs w:val="28"/>
        </w:rPr>
        <w:t>о</w:t>
      </w:r>
      <w:r w:rsidR="00A72A4F" w:rsidRPr="00A72A4F">
        <w:rPr>
          <w:sz w:val="28"/>
          <w:szCs w:val="28"/>
        </w:rPr>
        <w:t>нодательства при использовании земель;</w:t>
      </w:r>
      <w:r w:rsidR="00A72A4F">
        <w:rPr>
          <w:sz w:val="28"/>
          <w:szCs w:val="28"/>
        </w:rPr>
        <w:t xml:space="preserve"> </w:t>
      </w:r>
      <w:r w:rsidR="00A72A4F" w:rsidRPr="00A72A4F">
        <w:rPr>
          <w:sz w:val="28"/>
          <w:szCs w:val="28"/>
        </w:rPr>
        <w:t>соблюдение порядка, исключающего самовольное занятие земельных участков или использование их без оформле</w:t>
      </w:r>
      <w:r w:rsidR="00A72A4F" w:rsidRPr="00A72A4F">
        <w:rPr>
          <w:sz w:val="28"/>
          <w:szCs w:val="28"/>
        </w:rPr>
        <w:t>н</w:t>
      </w:r>
      <w:r w:rsidR="00A72A4F" w:rsidRPr="00A72A4F">
        <w:rPr>
          <w:sz w:val="28"/>
          <w:szCs w:val="28"/>
        </w:rPr>
        <w:t>ных в установленном порядке документов, удостоверяющих право на землю;</w:t>
      </w:r>
    </w:p>
    <w:p w:rsidR="00E31484" w:rsidRDefault="00A72A4F" w:rsidP="00A72A4F">
      <w:pPr>
        <w:jc w:val="both"/>
        <w:rPr>
          <w:sz w:val="28"/>
          <w:szCs w:val="28"/>
        </w:rPr>
      </w:pPr>
      <w:r w:rsidRPr="00A72A4F">
        <w:rPr>
          <w:sz w:val="28"/>
          <w:szCs w:val="28"/>
        </w:rPr>
        <w:t>использование земель по целевому назначению</w:t>
      </w:r>
      <w:r w:rsidR="00E31484">
        <w:rPr>
          <w:sz w:val="28"/>
          <w:szCs w:val="28"/>
        </w:rPr>
        <w:t>;</w:t>
      </w:r>
    </w:p>
    <w:p w:rsidR="0086060B" w:rsidRDefault="00E31484" w:rsidP="0086060B">
      <w:pPr>
        <w:ind w:firstLine="567"/>
        <w:jc w:val="both"/>
        <w:rPr>
          <w:bCs/>
          <w:sz w:val="28"/>
          <w:szCs w:val="28"/>
        </w:rPr>
      </w:pPr>
      <w:r w:rsidRPr="00A72A4F">
        <w:rPr>
          <w:i/>
          <w:sz w:val="28"/>
          <w:szCs w:val="28"/>
        </w:rPr>
        <w:t xml:space="preserve">при осуществлении  </w:t>
      </w:r>
      <w:r w:rsidR="00213DE6" w:rsidRPr="00A72A4F">
        <w:rPr>
          <w:i/>
          <w:sz w:val="28"/>
        </w:rPr>
        <w:t xml:space="preserve">жилищного контроля </w:t>
      </w:r>
      <w:r w:rsidR="00213DE6">
        <w:rPr>
          <w:sz w:val="28"/>
        </w:rPr>
        <w:t xml:space="preserve">- </w:t>
      </w:r>
      <w:r w:rsidR="00213DE6" w:rsidRPr="000E7BBF">
        <w:rPr>
          <w:sz w:val="28"/>
          <w:szCs w:val="28"/>
        </w:rPr>
        <w:t xml:space="preserve">соблюдение </w:t>
      </w:r>
      <w:r w:rsidR="00213DE6" w:rsidRPr="00733FF8">
        <w:rPr>
          <w:sz w:val="28"/>
          <w:szCs w:val="28"/>
        </w:rPr>
        <w:t>обязательных тр</w:t>
      </w:r>
      <w:r w:rsidR="00213DE6" w:rsidRPr="00733FF8">
        <w:rPr>
          <w:sz w:val="28"/>
          <w:szCs w:val="28"/>
        </w:rPr>
        <w:t>е</w:t>
      </w:r>
      <w:r w:rsidR="00213DE6" w:rsidRPr="00733FF8">
        <w:rPr>
          <w:sz w:val="28"/>
          <w:szCs w:val="28"/>
        </w:rPr>
        <w:t xml:space="preserve">бований установленных жилищным законодательством, </w:t>
      </w:r>
      <w:r w:rsidR="00213DE6" w:rsidRPr="00733FF8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86060B">
        <w:rPr>
          <w:bCs/>
          <w:sz w:val="28"/>
          <w:szCs w:val="28"/>
        </w:rPr>
        <w:t xml:space="preserve"> </w:t>
      </w:r>
      <w:proofErr w:type="gramStart"/>
      <w:r w:rsidR="00A72A4F" w:rsidRPr="00733FF8">
        <w:rPr>
          <w:bCs/>
          <w:sz w:val="28"/>
          <w:szCs w:val="28"/>
        </w:rPr>
        <w:t>к</w:t>
      </w:r>
      <w:proofErr w:type="gramEnd"/>
      <w:r w:rsidR="0086060B">
        <w:rPr>
          <w:bCs/>
          <w:sz w:val="28"/>
          <w:szCs w:val="28"/>
        </w:rPr>
        <w:t>:</w:t>
      </w:r>
    </w:p>
    <w:p w:rsidR="0086060B" w:rsidRDefault="0086060B" w:rsidP="008606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2A4F"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86060B" w:rsidRDefault="0086060B" w:rsidP="008606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2A4F" w:rsidRPr="000E7BBF">
        <w:rPr>
          <w:bCs/>
          <w:sz w:val="28"/>
          <w:szCs w:val="28"/>
        </w:rPr>
        <w:t>жилым помещениям, их использованию и содержанию;</w:t>
      </w:r>
      <w:r>
        <w:rPr>
          <w:bCs/>
          <w:sz w:val="28"/>
          <w:szCs w:val="28"/>
        </w:rPr>
        <w:t xml:space="preserve"> </w:t>
      </w:r>
    </w:p>
    <w:p w:rsidR="0086060B" w:rsidRDefault="00A72A4F" w:rsidP="0086060B">
      <w:pPr>
        <w:ind w:firstLine="567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</w:t>
      </w:r>
      <w:r w:rsidRPr="000E7BBF">
        <w:rPr>
          <w:bCs/>
          <w:sz w:val="28"/>
          <w:szCs w:val="28"/>
        </w:rPr>
        <w:t>е</w:t>
      </w:r>
      <w:r w:rsidRPr="000E7BBF">
        <w:rPr>
          <w:bCs/>
          <w:sz w:val="28"/>
          <w:szCs w:val="28"/>
        </w:rPr>
        <w:t>ний в многоквартирных домах;</w:t>
      </w:r>
      <w:r w:rsidR="0086060B">
        <w:rPr>
          <w:bCs/>
          <w:sz w:val="28"/>
          <w:szCs w:val="28"/>
        </w:rPr>
        <w:t xml:space="preserve"> </w:t>
      </w:r>
    </w:p>
    <w:p w:rsidR="0086060B" w:rsidRDefault="00A72A4F" w:rsidP="0086060B">
      <w:pPr>
        <w:ind w:firstLine="567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</w:t>
      </w:r>
      <w:r w:rsidRPr="000E7BBF">
        <w:rPr>
          <w:bCs/>
          <w:sz w:val="28"/>
          <w:szCs w:val="28"/>
        </w:rPr>
        <w:t>е</w:t>
      </w:r>
      <w:r w:rsidRPr="000E7BBF">
        <w:rPr>
          <w:bCs/>
          <w:sz w:val="28"/>
          <w:szCs w:val="28"/>
        </w:rPr>
        <w:t>ние и нежилого помещения в жилое в многоквартирном доме;</w:t>
      </w:r>
      <w:r w:rsidR="0086060B">
        <w:rPr>
          <w:bCs/>
          <w:sz w:val="28"/>
          <w:szCs w:val="28"/>
        </w:rPr>
        <w:t xml:space="preserve"> </w:t>
      </w:r>
    </w:p>
    <w:p w:rsidR="0086060B" w:rsidRDefault="00A72A4F" w:rsidP="0086060B">
      <w:pPr>
        <w:ind w:firstLine="567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</w:t>
      </w:r>
      <w:r w:rsidRPr="000E7BBF">
        <w:rPr>
          <w:bCs/>
          <w:sz w:val="28"/>
          <w:szCs w:val="28"/>
        </w:rPr>
        <w:t>е</w:t>
      </w:r>
      <w:r w:rsidRPr="000E7BBF">
        <w:rPr>
          <w:bCs/>
          <w:sz w:val="28"/>
          <w:szCs w:val="28"/>
        </w:rPr>
        <w:t>ний в многоквартирном доме;</w:t>
      </w:r>
      <w:r w:rsidR="0086060B">
        <w:rPr>
          <w:bCs/>
          <w:sz w:val="28"/>
          <w:szCs w:val="28"/>
        </w:rPr>
        <w:t xml:space="preserve"> </w:t>
      </w:r>
    </w:p>
    <w:p w:rsidR="0086060B" w:rsidRDefault="00A72A4F" w:rsidP="0086060B">
      <w:pPr>
        <w:ind w:firstLine="567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формированию фондов капитального ремонта;</w:t>
      </w:r>
      <w:r w:rsidR="0086060B"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 xml:space="preserve">созданию и деятельности юридических лиц, индивидуальных предпринимателей, осуществляющих </w:t>
      </w:r>
      <w:r w:rsidRPr="000E7BBF">
        <w:rPr>
          <w:bCs/>
          <w:sz w:val="28"/>
          <w:szCs w:val="28"/>
        </w:rPr>
        <w:lastRenderedPageBreak/>
        <w:t>управление многоквартирными домами, оказывающих услуги и (или) выпо</w:t>
      </w:r>
      <w:r w:rsidRPr="000E7BBF">
        <w:rPr>
          <w:bCs/>
          <w:sz w:val="28"/>
          <w:szCs w:val="28"/>
        </w:rPr>
        <w:t>л</w:t>
      </w:r>
      <w:r w:rsidRPr="000E7BBF">
        <w:rPr>
          <w:bCs/>
          <w:sz w:val="28"/>
          <w:szCs w:val="28"/>
        </w:rPr>
        <w:t>няющих работы по содержанию и ремонту общего имущества в многокварти</w:t>
      </w:r>
      <w:r w:rsidRPr="000E7BBF">
        <w:rPr>
          <w:bCs/>
          <w:sz w:val="28"/>
          <w:szCs w:val="28"/>
        </w:rPr>
        <w:t>р</w:t>
      </w:r>
      <w:r w:rsidRPr="000E7BBF">
        <w:rPr>
          <w:bCs/>
          <w:sz w:val="28"/>
          <w:szCs w:val="28"/>
        </w:rPr>
        <w:t>ных домах;</w:t>
      </w:r>
      <w:r w:rsidR="0086060B">
        <w:rPr>
          <w:bCs/>
          <w:sz w:val="28"/>
          <w:szCs w:val="28"/>
        </w:rPr>
        <w:t xml:space="preserve"> </w:t>
      </w:r>
    </w:p>
    <w:p w:rsidR="00A72A4F" w:rsidRPr="000E7BBF" w:rsidRDefault="00A72A4F" w:rsidP="0086060B">
      <w:pPr>
        <w:ind w:firstLine="567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>предоставлению коммунальных услуг собственникам и пользователям п</w:t>
      </w:r>
      <w:r w:rsidRPr="000E7BBF">
        <w:rPr>
          <w:bCs/>
          <w:sz w:val="28"/>
          <w:szCs w:val="28"/>
        </w:rPr>
        <w:t>о</w:t>
      </w:r>
      <w:r w:rsidRPr="000E7BBF">
        <w:rPr>
          <w:bCs/>
          <w:sz w:val="28"/>
          <w:szCs w:val="28"/>
        </w:rPr>
        <w:t>мещений в многоквартирных домах и жилых домов;</w:t>
      </w:r>
    </w:p>
    <w:p w:rsidR="00A72A4F" w:rsidRPr="000E7BBF" w:rsidRDefault="00A72A4F" w:rsidP="00A72A4F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bCs/>
          <w:sz w:val="28"/>
          <w:szCs w:val="28"/>
        </w:rPr>
        <w:t>ресурсоснабжающими</w:t>
      </w:r>
      <w:proofErr w:type="spellEnd"/>
      <w:r w:rsidRPr="000E7BBF">
        <w:rPr>
          <w:bCs/>
          <w:sz w:val="28"/>
          <w:szCs w:val="28"/>
        </w:rPr>
        <w:t xml:space="preserve"> организациями, лицами, ос</w:t>
      </w:r>
      <w:r w:rsidRPr="000E7BBF">
        <w:rPr>
          <w:bCs/>
          <w:sz w:val="28"/>
          <w:szCs w:val="28"/>
        </w:rPr>
        <w:t>у</w:t>
      </w:r>
      <w:r w:rsidRPr="000E7BBF">
        <w:rPr>
          <w:bCs/>
          <w:sz w:val="28"/>
          <w:szCs w:val="28"/>
        </w:rPr>
        <w:t>ществляющими деятельность по управлению многоквартирными домами инфо</w:t>
      </w:r>
      <w:r w:rsidRPr="000E7BBF">
        <w:rPr>
          <w:bCs/>
          <w:sz w:val="28"/>
          <w:szCs w:val="28"/>
        </w:rPr>
        <w:t>р</w:t>
      </w:r>
      <w:r w:rsidRPr="000E7BBF">
        <w:rPr>
          <w:bCs/>
          <w:sz w:val="28"/>
          <w:szCs w:val="28"/>
        </w:rPr>
        <w:t xml:space="preserve">мации в 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A72A4F" w:rsidRPr="000E7BBF" w:rsidRDefault="00A72A4F" w:rsidP="00A72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A72A4F" w:rsidRPr="000E7BBF" w:rsidRDefault="00A72A4F" w:rsidP="00A72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>предоставлению жилых помещений в на</w:t>
      </w:r>
      <w:r w:rsidR="0086060B">
        <w:rPr>
          <w:bCs/>
          <w:sz w:val="28"/>
          <w:szCs w:val="28"/>
        </w:rPr>
        <w:t>ё</w:t>
      </w:r>
      <w:r w:rsidRPr="000E7BBF">
        <w:rPr>
          <w:bCs/>
          <w:sz w:val="28"/>
          <w:szCs w:val="28"/>
        </w:rPr>
        <w:t>мных домах социального испол</w:t>
      </w:r>
      <w:r w:rsidRPr="000E7BBF">
        <w:rPr>
          <w:bCs/>
          <w:sz w:val="28"/>
          <w:szCs w:val="28"/>
        </w:rPr>
        <w:t>ь</w:t>
      </w:r>
      <w:r w:rsidRPr="000E7BBF">
        <w:rPr>
          <w:bCs/>
          <w:sz w:val="28"/>
          <w:szCs w:val="28"/>
        </w:rPr>
        <w:t>зования;</w:t>
      </w:r>
    </w:p>
    <w:p w:rsidR="00A72A4F" w:rsidRPr="000E7BBF" w:rsidRDefault="0086060B" w:rsidP="00A72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 также </w:t>
      </w:r>
      <w:r w:rsidR="00A72A4F" w:rsidRPr="000E7BBF">
        <w:rPr>
          <w:bCs/>
          <w:sz w:val="28"/>
          <w:szCs w:val="28"/>
        </w:rPr>
        <w:t>требований энергетической эффективности и оснащенности пом</w:t>
      </w:r>
      <w:r w:rsidR="00A72A4F" w:rsidRPr="000E7BBF">
        <w:rPr>
          <w:bCs/>
          <w:sz w:val="28"/>
          <w:szCs w:val="28"/>
        </w:rPr>
        <w:t>е</w:t>
      </w:r>
      <w:r w:rsidR="00A72A4F" w:rsidRPr="000E7BBF">
        <w:rPr>
          <w:bCs/>
          <w:sz w:val="28"/>
          <w:szCs w:val="28"/>
        </w:rPr>
        <w:t>щений многоквартирных домов и жилых домов приборами учета используемых энергетических ресурсов;</w:t>
      </w:r>
    </w:p>
    <w:p w:rsidR="00A72A4F" w:rsidRPr="000E7BBF" w:rsidRDefault="0086060B" w:rsidP="00A72A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A72A4F" w:rsidRPr="000E7BBF">
        <w:rPr>
          <w:bCs/>
          <w:sz w:val="28"/>
          <w:szCs w:val="28"/>
        </w:rPr>
        <w:t xml:space="preserve">  правил</w:t>
      </w:r>
      <w:r>
        <w:rPr>
          <w:bCs/>
          <w:sz w:val="28"/>
          <w:szCs w:val="28"/>
        </w:rPr>
        <w:t xml:space="preserve"> </w:t>
      </w:r>
      <w:r w:rsidR="00A72A4F"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</w:t>
      </w:r>
      <w:r w:rsidR="00A72A4F" w:rsidRPr="000E7BBF">
        <w:rPr>
          <w:bCs/>
          <w:sz w:val="28"/>
          <w:szCs w:val="28"/>
        </w:rPr>
        <w:t>е</w:t>
      </w:r>
      <w:r w:rsidR="00A72A4F" w:rsidRPr="000E7BBF">
        <w:rPr>
          <w:bCs/>
          <w:sz w:val="28"/>
          <w:szCs w:val="28"/>
        </w:rPr>
        <w:t>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r>
        <w:rPr>
          <w:bCs/>
          <w:sz w:val="28"/>
          <w:szCs w:val="28"/>
        </w:rPr>
        <w:t xml:space="preserve"> </w:t>
      </w:r>
      <w:r w:rsidR="00A72A4F" w:rsidRPr="000E7BBF">
        <w:rPr>
          <w:bCs/>
          <w:sz w:val="28"/>
          <w:szCs w:val="28"/>
        </w:rPr>
        <w:t>с</w:t>
      </w:r>
      <w:r w:rsidR="00A72A4F" w:rsidRPr="000E7BBF">
        <w:rPr>
          <w:bCs/>
          <w:sz w:val="28"/>
          <w:szCs w:val="28"/>
        </w:rPr>
        <w:t>о</w:t>
      </w:r>
      <w:r w:rsidR="00A72A4F" w:rsidRPr="000E7BBF">
        <w:rPr>
          <w:bCs/>
          <w:sz w:val="28"/>
          <w:szCs w:val="28"/>
        </w:rPr>
        <w:t>держания общего имущества в многоквартирном доме;</w:t>
      </w:r>
      <w:r>
        <w:rPr>
          <w:bCs/>
          <w:sz w:val="28"/>
          <w:szCs w:val="28"/>
        </w:rPr>
        <w:t xml:space="preserve"> </w:t>
      </w:r>
      <w:r w:rsidR="00A72A4F" w:rsidRPr="000E7BBF">
        <w:rPr>
          <w:bCs/>
          <w:sz w:val="28"/>
          <w:szCs w:val="28"/>
        </w:rPr>
        <w:t>изменения размера пл</w:t>
      </w:r>
      <w:r w:rsidR="00A72A4F" w:rsidRPr="000E7BBF">
        <w:rPr>
          <w:bCs/>
          <w:sz w:val="28"/>
          <w:szCs w:val="28"/>
        </w:rPr>
        <w:t>а</w:t>
      </w:r>
      <w:r w:rsidR="00A72A4F" w:rsidRPr="000E7BBF">
        <w:rPr>
          <w:bCs/>
          <w:sz w:val="28"/>
          <w:szCs w:val="28"/>
        </w:rPr>
        <w:t>ты за содержание жилого помещения;</w:t>
      </w:r>
      <w:r>
        <w:rPr>
          <w:bCs/>
          <w:sz w:val="28"/>
          <w:szCs w:val="28"/>
        </w:rPr>
        <w:t xml:space="preserve"> </w:t>
      </w:r>
      <w:r w:rsidR="00A72A4F" w:rsidRPr="000E7BBF">
        <w:rPr>
          <w:bCs/>
          <w:sz w:val="28"/>
          <w:szCs w:val="28"/>
        </w:rPr>
        <w:t>предоставления, приостановки и огран</w:t>
      </w:r>
      <w:r w:rsidR="00A72A4F" w:rsidRPr="000E7BBF">
        <w:rPr>
          <w:bCs/>
          <w:sz w:val="28"/>
          <w:szCs w:val="28"/>
        </w:rPr>
        <w:t>и</w:t>
      </w:r>
      <w:r w:rsidR="00A72A4F" w:rsidRPr="000E7BBF">
        <w:rPr>
          <w:bCs/>
          <w:sz w:val="28"/>
          <w:szCs w:val="28"/>
        </w:rPr>
        <w:t>чения предоставления коммунальных услуг собственникам и пользователям помещений в многоквартирных домах и жилых домов.</w:t>
      </w:r>
    </w:p>
    <w:p w:rsidR="00213DE6" w:rsidRDefault="00213DE6" w:rsidP="00E31484">
      <w:pPr>
        <w:ind w:firstLine="567"/>
        <w:jc w:val="both"/>
        <w:rPr>
          <w:sz w:val="28"/>
          <w:szCs w:val="28"/>
        </w:rPr>
      </w:pPr>
      <w:r w:rsidRPr="00A72A4F">
        <w:rPr>
          <w:i/>
          <w:sz w:val="28"/>
          <w:szCs w:val="28"/>
        </w:rPr>
        <w:t>при осуществлении контроля в сфере благоустройства</w:t>
      </w:r>
      <w:r>
        <w:rPr>
          <w:sz w:val="28"/>
          <w:szCs w:val="28"/>
        </w:rPr>
        <w:t xml:space="preserve"> - </w:t>
      </w:r>
      <w:r w:rsidR="002E0FC0" w:rsidRPr="002E0FC0">
        <w:rPr>
          <w:sz w:val="28"/>
          <w:szCs w:val="28"/>
        </w:rPr>
        <w:t>соблюдение ко</w:t>
      </w:r>
      <w:r w:rsidR="002E0FC0" w:rsidRPr="002E0FC0">
        <w:rPr>
          <w:sz w:val="28"/>
          <w:szCs w:val="28"/>
        </w:rPr>
        <w:t>н</w:t>
      </w:r>
      <w:r w:rsidR="002E0FC0" w:rsidRPr="002E0FC0">
        <w:rPr>
          <w:sz w:val="28"/>
          <w:szCs w:val="28"/>
        </w:rPr>
        <w:t>тролируемы</w:t>
      </w:r>
      <w:r w:rsidR="002E0FC0">
        <w:rPr>
          <w:sz w:val="28"/>
          <w:szCs w:val="28"/>
        </w:rPr>
        <w:t>ми</w:t>
      </w:r>
      <w:r w:rsidR="002E0FC0" w:rsidRPr="002E0FC0">
        <w:rPr>
          <w:sz w:val="28"/>
          <w:szCs w:val="28"/>
        </w:rPr>
        <w:t xml:space="preserve"> лица</w:t>
      </w:r>
      <w:r w:rsidR="002E0FC0">
        <w:rPr>
          <w:sz w:val="28"/>
          <w:szCs w:val="28"/>
        </w:rPr>
        <w:t>ми</w:t>
      </w:r>
      <w:r w:rsidR="002E0FC0" w:rsidRPr="002E0FC0">
        <w:rPr>
          <w:sz w:val="28"/>
          <w:szCs w:val="28"/>
        </w:rPr>
        <w:t xml:space="preserve"> Правил благоустройства </w:t>
      </w:r>
      <w:r w:rsidR="002E0FC0">
        <w:rPr>
          <w:sz w:val="28"/>
          <w:szCs w:val="28"/>
        </w:rPr>
        <w:t>на территории городского п</w:t>
      </w:r>
      <w:r w:rsidR="002E0FC0">
        <w:rPr>
          <w:sz w:val="28"/>
          <w:szCs w:val="28"/>
        </w:rPr>
        <w:t>о</w:t>
      </w:r>
      <w:r w:rsidR="002E0FC0">
        <w:rPr>
          <w:sz w:val="28"/>
          <w:szCs w:val="28"/>
        </w:rPr>
        <w:t>селения Новоаганск</w:t>
      </w:r>
      <w:r w:rsidR="002E0FC0" w:rsidRPr="002E0FC0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</w:t>
      </w:r>
      <w:r w:rsidR="002E0FC0" w:rsidRPr="002E0FC0">
        <w:rPr>
          <w:sz w:val="28"/>
          <w:szCs w:val="28"/>
        </w:rPr>
        <w:t>в</w:t>
      </w:r>
      <w:r w:rsidR="002E0FC0" w:rsidRPr="002E0FC0">
        <w:rPr>
          <w:sz w:val="28"/>
          <w:szCs w:val="28"/>
        </w:rPr>
        <w:t>ля</w:t>
      </w:r>
      <w:r w:rsidR="002E0FC0" w:rsidRPr="002E0FC0">
        <w:rPr>
          <w:sz w:val="28"/>
          <w:szCs w:val="28"/>
        </w:rPr>
        <w:t>е</w:t>
      </w:r>
      <w:r w:rsidR="002E0FC0" w:rsidRPr="002E0FC0">
        <w:rPr>
          <w:sz w:val="28"/>
          <w:szCs w:val="28"/>
        </w:rPr>
        <w:t>мых услуг</w:t>
      </w:r>
      <w:r>
        <w:rPr>
          <w:sz w:val="28"/>
          <w:szCs w:val="28"/>
        </w:rPr>
        <w:t>;</w:t>
      </w:r>
    </w:p>
    <w:p w:rsidR="0086060B" w:rsidRDefault="00213DE6" w:rsidP="00A72A4F">
      <w:pPr>
        <w:pStyle w:val="ae"/>
        <w:tabs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  <w:lang w:val="ru-RU"/>
        </w:rPr>
      </w:pPr>
      <w:r w:rsidRPr="00A72A4F">
        <w:rPr>
          <w:i/>
          <w:sz w:val="28"/>
        </w:rPr>
        <w:t>при осуществлении автодорожного контроля</w:t>
      </w:r>
      <w:r>
        <w:rPr>
          <w:sz w:val="28"/>
        </w:rPr>
        <w:t xml:space="preserve"> - </w:t>
      </w:r>
      <w:r w:rsidRPr="009F074C">
        <w:rPr>
          <w:sz w:val="28"/>
          <w:szCs w:val="28"/>
        </w:rPr>
        <w:t xml:space="preserve">соблюдение </w:t>
      </w:r>
      <w:r w:rsidRPr="00EF6428">
        <w:rPr>
          <w:sz w:val="28"/>
          <w:szCs w:val="28"/>
        </w:rPr>
        <w:t>требований</w:t>
      </w:r>
      <w:r w:rsidRPr="00EF6428">
        <w:rPr>
          <w:rFonts w:eastAsia="Calibri"/>
          <w:bCs/>
          <w:sz w:val="28"/>
          <w:szCs w:val="28"/>
        </w:rPr>
        <w:t xml:space="preserve"> к эксплуатации объектов дорожно</w:t>
      </w:r>
      <w:r>
        <w:rPr>
          <w:rFonts w:eastAsia="Calibri"/>
          <w:bCs/>
          <w:sz w:val="28"/>
          <w:szCs w:val="28"/>
        </w:rPr>
        <w:t>го сервиса, размещ</w:t>
      </w:r>
      <w:r w:rsidR="00A72A4F">
        <w:rPr>
          <w:rFonts w:eastAsia="Calibri"/>
          <w:bCs/>
          <w:sz w:val="28"/>
          <w:szCs w:val="28"/>
          <w:lang w:val="ru-RU"/>
        </w:rPr>
        <w:t>ё</w:t>
      </w:r>
      <w:r>
        <w:rPr>
          <w:rFonts w:eastAsia="Calibri"/>
          <w:bCs/>
          <w:sz w:val="28"/>
          <w:szCs w:val="28"/>
        </w:rPr>
        <w:t xml:space="preserve">нных </w:t>
      </w:r>
      <w:r w:rsidRPr="00EF6428">
        <w:rPr>
          <w:rFonts w:eastAsia="Calibri"/>
          <w:bCs/>
          <w:sz w:val="28"/>
          <w:szCs w:val="28"/>
        </w:rPr>
        <w:t>в полосах отвода и (или) придорожных полосах автомобильных дорог общего пользования;</w:t>
      </w:r>
      <w:r w:rsidR="00A72A4F">
        <w:rPr>
          <w:rFonts w:eastAsia="Calibri"/>
          <w:bCs/>
          <w:sz w:val="28"/>
          <w:szCs w:val="28"/>
          <w:lang w:val="ru-RU"/>
        </w:rPr>
        <w:t xml:space="preserve"> </w:t>
      </w:r>
    </w:p>
    <w:p w:rsidR="0086060B" w:rsidRDefault="00213DE6" w:rsidP="00A72A4F">
      <w:pPr>
        <w:pStyle w:val="ae"/>
        <w:tabs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  <w:lang w:val="ru-RU"/>
        </w:rPr>
      </w:pPr>
      <w:r w:rsidRPr="00EF6428">
        <w:rPr>
          <w:rFonts w:eastAsia="Calibri"/>
          <w:bCs/>
          <w:sz w:val="28"/>
          <w:szCs w:val="28"/>
        </w:rPr>
        <w:t>к осуществлению работ по</w:t>
      </w:r>
      <w:r>
        <w:rPr>
          <w:rFonts w:eastAsia="Calibri"/>
          <w:bCs/>
          <w:sz w:val="28"/>
          <w:szCs w:val="28"/>
        </w:rPr>
        <w:t xml:space="preserve"> капитальному ремонту, ремонту </w:t>
      </w:r>
      <w:r w:rsidRPr="00EF6428">
        <w:rPr>
          <w:rFonts w:eastAsia="Calibri"/>
          <w:bCs/>
          <w:sz w:val="28"/>
          <w:szCs w:val="28"/>
        </w:rPr>
        <w:t>и содержанию автомобильных дорог общего пользования и искусственных дорожных сооружений на них в части обеспечения сохранности автомобильных дорог;</w:t>
      </w:r>
      <w:r w:rsidR="00A72A4F">
        <w:rPr>
          <w:rFonts w:eastAsia="Calibri"/>
          <w:bCs/>
          <w:sz w:val="28"/>
          <w:szCs w:val="28"/>
          <w:lang w:val="ru-RU"/>
        </w:rPr>
        <w:t xml:space="preserve"> </w:t>
      </w:r>
    </w:p>
    <w:p w:rsidR="00213DE6" w:rsidRPr="00A72A4F" w:rsidRDefault="00A72A4F" w:rsidP="00A72A4F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F074C">
        <w:rPr>
          <w:sz w:val="28"/>
          <w:szCs w:val="28"/>
        </w:rPr>
        <w:t xml:space="preserve">соблюдение </w:t>
      </w:r>
      <w:r w:rsidRPr="00EF6428">
        <w:rPr>
          <w:sz w:val="28"/>
          <w:szCs w:val="28"/>
        </w:rPr>
        <w:t>требований</w:t>
      </w:r>
      <w:r>
        <w:rPr>
          <w:sz w:val="28"/>
          <w:szCs w:val="28"/>
        </w:rPr>
        <w:t>,</w:t>
      </w:r>
      <w:r w:rsidR="00213DE6">
        <w:rPr>
          <w:sz w:val="28"/>
          <w:szCs w:val="28"/>
        </w:rPr>
        <w:t xml:space="preserve"> </w:t>
      </w:r>
      <w:r w:rsidR="00213DE6" w:rsidRPr="00D10FDD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213DE6">
        <w:rPr>
          <w:sz w:val="28"/>
          <w:szCs w:val="28"/>
        </w:rPr>
        <w:t xml:space="preserve">а) на автомобильном транспорте </w:t>
      </w:r>
      <w:r w:rsidR="00213DE6" w:rsidRPr="00D10FDD">
        <w:rPr>
          <w:sz w:val="28"/>
          <w:szCs w:val="28"/>
        </w:rPr>
        <w:t>в области организации регулярных перевозок</w:t>
      </w:r>
      <w:r>
        <w:rPr>
          <w:sz w:val="28"/>
          <w:szCs w:val="28"/>
          <w:lang w:val="ru-RU"/>
        </w:rPr>
        <w:t>.</w:t>
      </w:r>
    </w:p>
    <w:p w:rsidR="00213DE6" w:rsidRDefault="00213DE6" w:rsidP="00213DE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</w:t>
      </w:r>
      <w:r w:rsidRPr="00452C8C">
        <w:rPr>
          <w:rFonts w:ascii="Times New Roman" w:hAnsi="Times New Roman" w:cs="Times New Roman"/>
          <w:sz w:val="28"/>
          <w:szCs w:val="28"/>
        </w:rPr>
        <w:t>е</w:t>
      </w:r>
      <w:r w:rsidRPr="00452C8C">
        <w:rPr>
          <w:rFonts w:ascii="Times New Roman" w:hAnsi="Times New Roman" w:cs="Times New Roman"/>
          <w:sz w:val="28"/>
          <w:szCs w:val="28"/>
        </w:rPr>
        <w:t>ний, принимаемых по результатам контрольных мероприятий.</w:t>
      </w:r>
    </w:p>
    <w:p w:rsidR="00370D90" w:rsidRPr="000E7BBF" w:rsidRDefault="00370D90" w:rsidP="00213DE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A23" w:rsidRDefault="00213DE6" w:rsidP="00370D90">
      <w:pPr>
        <w:numPr>
          <w:ilvl w:val="1"/>
          <w:numId w:val="3"/>
        </w:numPr>
        <w:ind w:lef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Объекты видов муниципального контроля</w:t>
      </w:r>
    </w:p>
    <w:p w:rsidR="00370D90" w:rsidRDefault="00370D90" w:rsidP="00370D90">
      <w:pPr>
        <w:jc w:val="center"/>
        <w:rPr>
          <w:sz w:val="28"/>
          <w:szCs w:val="28"/>
        </w:rPr>
      </w:pPr>
    </w:p>
    <w:p w:rsidR="00370D90" w:rsidRDefault="00370D90" w:rsidP="00370D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Объектами видов муниципального контроля являются: </w:t>
      </w:r>
    </w:p>
    <w:p w:rsidR="007D4674" w:rsidRPr="00301BD8" w:rsidRDefault="007D4674" w:rsidP="007D4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BD8">
        <w:rPr>
          <w:sz w:val="28"/>
          <w:szCs w:val="28"/>
        </w:rPr>
        <w:t>деятельность, действия (бездействие) контролируемых лиц, в рамках к</w:t>
      </w:r>
      <w:r w:rsidRPr="00301BD8">
        <w:rPr>
          <w:sz w:val="28"/>
          <w:szCs w:val="28"/>
        </w:rPr>
        <w:t>о</w:t>
      </w:r>
      <w:r w:rsidRPr="00301BD8">
        <w:rPr>
          <w:sz w:val="28"/>
          <w:szCs w:val="28"/>
        </w:rPr>
        <w:t>торых должны соблюдаться обязательные требования, в том числе предъявля</w:t>
      </w:r>
      <w:r w:rsidRPr="00301BD8">
        <w:rPr>
          <w:sz w:val="28"/>
          <w:szCs w:val="28"/>
        </w:rPr>
        <w:t>е</w:t>
      </w:r>
      <w:r w:rsidRPr="00301BD8">
        <w:rPr>
          <w:sz w:val="28"/>
          <w:szCs w:val="28"/>
        </w:rPr>
        <w:t>мые к контролируемым лицам, осуществляющим деятельность, действия (бе</w:t>
      </w:r>
      <w:r w:rsidRPr="00301BD8">
        <w:rPr>
          <w:sz w:val="28"/>
          <w:szCs w:val="28"/>
        </w:rPr>
        <w:t>з</w:t>
      </w:r>
      <w:r w:rsidRPr="00301BD8">
        <w:rPr>
          <w:sz w:val="28"/>
          <w:szCs w:val="28"/>
        </w:rPr>
        <w:t>действие);</w:t>
      </w:r>
    </w:p>
    <w:p w:rsidR="007D4674" w:rsidRDefault="007D4674" w:rsidP="007D4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01BD8">
        <w:rPr>
          <w:sz w:val="28"/>
          <w:szCs w:val="28"/>
        </w:rPr>
        <w:t>здания, помещения, сооружения, линейные объекты, территории, вкл</w:t>
      </w:r>
      <w:r w:rsidRPr="00301BD8">
        <w:rPr>
          <w:sz w:val="28"/>
          <w:szCs w:val="28"/>
        </w:rPr>
        <w:t>ю</w:t>
      </w:r>
      <w:r w:rsidRPr="00301BD8">
        <w:rPr>
          <w:sz w:val="28"/>
          <w:szCs w:val="28"/>
        </w:rPr>
        <w:t>чая земельные участки и другие объекты, которыми контролируемые лица вл</w:t>
      </w:r>
      <w:r w:rsidRPr="00301BD8">
        <w:rPr>
          <w:sz w:val="28"/>
          <w:szCs w:val="28"/>
        </w:rPr>
        <w:t>а</w:t>
      </w:r>
      <w:r w:rsidRPr="00301BD8">
        <w:rPr>
          <w:sz w:val="28"/>
          <w:szCs w:val="28"/>
        </w:rPr>
        <w:t>деют и (или) пользуются и к которым предъявляются обязательные требования законодательства.</w:t>
      </w:r>
    </w:p>
    <w:p w:rsidR="0088648C" w:rsidRDefault="0088648C" w:rsidP="00886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BD8">
        <w:rPr>
          <w:sz w:val="28"/>
          <w:szCs w:val="28"/>
        </w:rPr>
        <w:t>Контрольный орган обеспечивает уч</w:t>
      </w:r>
      <w:r>
        <w:rPr>
          <w:sz w:val="28"/>
          <w:szCs w:val="28"/>
        </w:rPr>
        <w:t>ё</w:t>
      </w:r>
      <w:r w:rsidRPr="00301BD8">
        <w:rPr>
          <w:sz w:val="28"/>
          <w:szCs w:val="28"/>
        </w:rPr>
        <w:t>т объектов контроля в рамках ос</w:t>
      </w:r>
      <w:r w:rsidRPr="00301BD8">
        <w:rPr>
          <w:sz w:val="28"/>
          <w:szCs w:val="28"/>
        </w:rPr>
        <w:t>у</w:t>
      </w:r>
      <w:r w:rsidRPr="00301BD8">
        <w:rPr>
          <w:sz w:val="28"/>
          <w:szCs w:val="28"/>
        </w:rPr>
        <w:t xml:space="preserve">ществления муниципального контроля </w:t>
      </w:r>
      <w:r w:rsidRPr="009F074C">
        <w:rPr>
          <w:sz w:val="28"/>
        </w:rPr>
        <w:t>с использованием информационной с</w:t>
      </w:r>
      <w:r w:rsidRPr="009F074C">
        <w:rPr>
          <w:sz w:val="28"/>
        </w:rPr>
        <w:t>и</w:t>
      </w:r>
      <w:r w:rsidRPr="009F074C">
        <w:rPr>
          <w:sz w:val="28"/>
        </w:rPr>
        <w:t>стемы</w:t>
      </w:r>
      <w:r w:rsidRPr="00301BD8">
        <w:rPr>
          <w:sz w:val="28"/>
          <w:szCs w:val="28"/>
        </w:rPr>
        <w:t>.</w:t>
      </w:r>
    </w:p>
    <w:p w:rsidR="00886456" w:rsidRDefault="00886456" w:rsidP="00886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6456" w:rsidRDefault="0088648C" w:rsidP="00886456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88648C">
        <w:rPr>
          <w:sz w:val="28"/>
          <w:szCs w:val="28"/>
        </w:rPr>
        <w:t xml:space="preserve">Ключевые показатели муниципального контроля </w:t>
      </w:r>
    </w:p>
    <w:p w:rsidR="0088648C" w:rsidRDefault="0088648C" w:rsidP="00886456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88648C">
        <w:rPr>
          <w:sz w:val="28"/>
          <w:szCs w:val="28"/>
        </w:rPr>
        <w:t>и их целевые значения, индикативные показатели</w:t>
      </w:r>
      <w:r>
        <w:rPr>
          <w:sz w:val="28"/>
          <w:szCs w:val="28"/>
        </w:rPr>
        <w:t>:</w:t>
      </w:r>
    </w:p>
    <w:p w:rsidR="00207426" w:rsidRDefault="00207426" w:rsidP="00886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753"/>
        <w:gridCol w:w="1623"/>
        <w:gridCol w:w="3339"/>
        <w:gridCol w:w="1313"/>
        <w:gridCol w:w="2861"/>
      </w:tblGrid>
      <w:tr w:rsidR="00207426" w:rsidTr="003370F4">
        <w:tc>
          <w:tcPr>
            <w:tcW w:w="753" w:type="dxa"/>
            <w:vMerge w:val="restart"/>
            <w:vAlign w:val="center"/>
          </w:tcPr>
          <w:p w:rsidR="00207426" w:rsidRPr="00567404" w:rsidRDefault="00207426" w:rsidP="00207426">
            <w:pPr>
              <w:autoSpaceDE w:val="0"/>
              <w:autoSpaceDN w:val="0"/>
              <w:adjustRightInd w:val="0"/>
              <w:jc w:val="center"/>
            </w:pPr>
            <w:r w:rsidRPr="00567404">
              <w:t xml:space="preserve">№ </w:t>
            </w:r>
            <w:proofErr w:type="gramStart"/>
            <w:r w:rsidRPr="00567404">
              <w:t>п</w:t>
            </w:r>
            <w:proofErr w:type="gramEnd"/>
            <w:r w:rsidRPr="00567404">
              <w:t>/п</w:t>
            </w:r>
          </w:p>
        </w:tc>
        <w:tc>
          <w:tcPr>
            <w:tcW w:w="1623" w:type="dxa"/>
            <w:vMerge w:val="restart"/>
            <w:vAlign w:val="center"/>
          </w:tcPr>
          <w:p w:rsidR="00207426" w:rsidRPr="00567404" w:rsidRDefault="00207426" w:rsidP="00207426">
            <w:pPr>
              <w:autoSpaceDE w:val="0"/>
              <w:autoSpaceDN w:val="0"/>
              <w:adjustRightInd w:val="0"/>
              <w:jc w:val="center"/>
            </w:pPr>
            <w:r w:rsidRPr="00567404">
              <w:t>Наименов</w:t>
            </w:r>
            <w:r w:rsidRPr="00567404">
              <w:t>а</w:t>
            </w:r>
            <w:r w:rsidRPr="00567404">
              <w:t>ние муниц</w:t>
            </w:r>
            <w:r w:rsidRPr="00567404">
              <w:t>и</w:t>
            </w:r>
            <w:r w:rsidRPr="00567404">
              <w:t>пального в</w:t>
            </w:r>
            <w:r w:rsidRPr="00567404">
              <w:t>и</w:t>
            </w:r>
            <w:r w:rsidRPr="00567404">
              <w:t>да контроля</w:t>
            </w:r>
          </w:p>
        </w:tc>
        <w:tc>
          <w:tcPr>
            <w:tcW w:w="4652" w:type="dxa"/>
            <w:gridSpan w:val="2"/>
            <w:vAlign w:val="center"/>
          </w:tcPr>
          <w:p w:rsidR="00207426" w:rsidRPr="00567404" w:rsidRDefault="00207426" w:rsidP="00567404">
            <w:pPr>
              <w:autoSpaceDE w:val="0"/>
              <w:autoSpaceDN w:val="0"/>
              <w:adjustRightInd w:val="0"/>
              <w:jc w:val="center"/>
            </w:pPr>
            <w:r w:rsidRPr="00567404">
              <w:t>Ключевые показатели</w:t>
            </w:r>
          </w:p>
        </w:tc>
        <w:tc>
          <w:tcPr>
            <w:tcW w:w="2861" w:type="dxa"/>
            <w:vMerge w:val="restart"/>
            <w:vAlign w:val="center"/>
          </w:tcPr>
          <w:p w:rsidR="00567404" w:rsidRDefault="00207426" w:rsidP="00567404">
            <w:pPr>
              <w:autoSpaceDE w:val="0"/>
              <w:autoSpaceDN w:val="0"/>
              <w:adjustRightInd w:val="0"/>
              <w:jc w:val="center"/>
            </w:pPr>
            <w:r w:rsidRPr="00567404">
              <w:t>Индикативные</w:t>
            </w:r>
          </w:p>
          <w:p w:rsidR="00207426" w:rsidRPr="00567404" w:rsidRDefault="00207426" w:rsidP="00567404">
            <w:pPr>
              <w:autoSpaceDE w:val="0"/>
              <w:autoSpaceDN w:val="0"/>
              <w:adjustRightInd w:val="0"/>
              <w:jc w:val="center"/>
            </w:pPr>
            <w:r w:rsidRPr="00567404">
              <w:t>показатели</w:t>
            </w:r>
          </w:p>
        </w:tc>
      </w:tr>
      <w:tr w:rsidR="00207426" w:rsidTr="003370F4">
        <w:tc>
          <w:tcPr>
            <w:tcW w:w="753" w:type="dxa"/>
            <w:vMerge/>
            <w:vAlign w:val="center"/>
          </w:tcPr>
          <w:p w:rsidR="00207426" w:rsidRPr="00567404" w:rsidRDefault="00207426" w:rsidP="002074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vMerge/>
          </w:tcPr>
          <w:p w:rsidR="00207426" w:rsidRPr="00567404" w:rsidRDefault="00207426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  <w:vAlign w:val="center"/>
          </w:tcPr>
          <w:p w:rsidR="00207426" w:rsidRPr="00567404" w:rsidRDefault="00207426" w:rsidP="00567404">
            <w:pPr>
              <w:autoSpaceDE w:val="0"/>
              <w:autoSpaceDN w:val="0"/>
              <w:adjustRightInd w:val="0"/>
              <w:jc w:val="center"/>
            </w:pPr>
            <w:r w:rsidRPr="00567404">
              <w:t>наименование показателя</w:t>
            </w:r>
          </w:p>
        </w:tc>
        <w:tc>
          <w:tcPr>
            <w:tcW w:w="1313" w:type="dxa"/>
            <w:vAlign w:val="center"/>
          </w:tcPr>
          <w:p w:rsidR="00207426" w:rsidRPr="00567404" w:rsidRDefault="00207426" w:rsidP="00567404">
            <w:pPr>
              <w:autoSpaceDE w:val="0"/>
              <w:autoSpaceDN w:val="0"/>
              <w:adjustRightInd w:val="0"/>
              <w:jc w:val="center"/>
            </w:pPr>
            <w:r w:rsidRPr="00567404">
              <w:t>целевое значение</w:t>
            </w:r>
            <w:r w:rsidR="00567404">
              <w:t>, формула расчёта</w:t>
            </w:r>
          </w:p>
        </w:tc>
        <w:tc>
          <w:tcPr>
            <w:tcW w:w="2861" w:type="dxa"/>
            <w:vMerge/>
            <w:vAlign w:val="center"/>
          </w:tcPr>
          <w:p w:rsidR="00207426" w:rsidRPr="00567404" w:rsidRDefault="00207426" w:rsidP="00567404">
            <w:pPr>
              <w:autoSpaceDE w:val="0"/>
              <w:autoSpaceDN w:val="0"/>
              <w:adjustRightInd w:val="0"/>
              <w:jc w:val="center"/>
            </w:pPr>
          </w:p>
        </w:tc>
      </w:tr>
      <w:tr w:rsidR="00567404" w:rsidTr="003370F4">
        <w:tc>
          <w:tcPr>
            <w:tcW w:w="753" w:type="dxa"/>
          </w:tcPr>
          <w:p w:rsidR="00567404" w:rsidRPr="00567404" w:rsidRDefault="00567404" w:rsidP="0088648C">
            <w:pPr>
              <w:autoSpaceDE w:val="0"/>
              <w:autoSpaceDN w:val="0"/>
              <w:adjustRightInd w:val="0"/>
              <w:jc w:val="both"/>
            </w:pPr>
            <w:r w:rsidRPr="00567404">
              <w:t>1.</w:t>
            </w:r>
          </w:p>
        </w:tc>
        <w:tc>
          <w:tcPr>
            <w:tcW w:w="1623" w:type="dxa"/>
          </w:tcPr>
          <w:p w:rsidR="00567404" w:rsidRPr="00567404" w:rsidRDefault="00567404" w:rsidP="0088648C">
            <w:pPr>
              <w:autoSpaceDE w:val="0"/>
              <w:autoSpaceDN w:val="0"/>
              <w:adjustRightInd w:val="0"/>
              <w:jc w:val="both"/>
            </w:pPr>
            <w:r w:rsidRPr="00567404">
              <w:t>Земельный контроль</w:t>
            </w:r>
          </w:p>
        </w:tc>
        <w:tc>
          <w:tcPr>
            <w:tcW w:w="7513" w:type="dxa"/>
            <w:gridSpan w:val="3"/>
          </w:tcPr>
          <w:p w:rsidR="00567404" w:rsidRPr="00567404" w:rsidRDefault="00567404" w:rsidP="0088648C">
            <w:pPr>
              <w:autoSpaceDE w:val="0"/>
              <w:autoSpaceDN w:val="0"/>
              <w:adjustRightInd w:val="0"/>
              <w:jc w:val="both"/>
            </w:pPr>
            <w:r w:rsidRPr="00567404">
              <w:t>утверждаются решением Совета депутатов городского поселения Н</w:t>
            </w:r>
            <w:r w:rsidRPr="00567404">
              <w:t>о</w:t>
            </w:r>
            <w:r w:rsidRPr="00567404">
              <w:t>воаганск</w:t>
            </w:r>
          </w:p>
        </w:tc>
      </w:tr>
      <w:tr w:rsidR="003370F4" w:rsidTr="003370F4">
        <w:tc>
          <w:tcPr>
            <w:tcW w:w="753" w:type="dxa"/>
            <w:vMerge w:val="restart"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  <w:r w:rsidRPr="00567404">
              <w:t>2.</w:t>
            </w:r>
          </w:p>
        </w:tc>
        <w:tc>
          <w:tcPr>
            <w:tcW w:w="1623" w:type="dxa"/>
            <w:vMerge w:val="restart"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  <w:r w:rsidRPr="00567404">
              <w:t>Жилищный контроль</w:t>
            </w:r>
          </w:p>
        </w:tc>
        <w:tc>
          <w:tcPr>
            <w:tcW w:w="3339" w:type="dxa"/>
          </w:tcPr>
          <w:p w:rsidR="003370F4" w:rsidRDefault="003370F4" w:rsidP="005674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143"/>
              <w:jc w:val="both"/>
            </w:pPr>
            <w:r w:rsidRPr="00567404">
              <w:t>Материальный ущерб, причиненный гражданам, о</w:t>
            </w:r>
            <w:r w:rsidRPr="00567404">
              <w:t>р</w:t>
            </w:r>
            <w:r w:rsidRPr="00567404">
              <w:t>ганизациям и государству в результате нарушений обяз</w:t>
            </w:r>
            <w:r w:rsidRPr="00567404">
              <w:t>а</w:t>
            </w:r>
            <w:r w:rsidRPr="00567404">
              <w:t>тельных требований орган</w:t>
            </w:r>
            <w:r w:rsidRPr="00567404">
              <w:t>и</w:t>
            </w:r>
            <w:r w:rsidRPr="00567404">
              <w:t>зациями, осуществляющими предоставление коммунал</w:t>
            </w:r>
            <w:r w:rsidRPr="00567404">
              <w:t>ь</w:t>
            </w:r>
            <w:r w:rsidRPr="00567404">
              <w:t>ных услуг собственникам и пользователям помещений в многоквартирных домах и жилых домов, в процентах от валового регионального пр</w:t>
            </w:r>
            <w:r w:rsidRPr="00567404">
              <w:t>о</w:t>
            </w:r>
            <w:r w:rsidRPr="00567404">
              <w:t>дукта</w:t>
            </w:r>
            <w:r>
              <w:t xml:space="preserve">; </w:t>
            </w:r>
          </w:p>
          <w:p w:rsidR="003370F4" w:rsidRPr="00567404" w:rsidRDefault="003370F4" w:rsidP="00567404">
            <w:pPr>
              <w:autoSpaceDE w:val="0"/>
              <w:autoSpaceDN w:val="0"/>
              <w:adjustRightInd w:val="0"/>
              <w:ind w:left="143"/>
              <w:jc w:val="both"/>
            </w:pPr>
          </w:p>
        </w:tc>
        <w:tc>
          <w:tcPr>
            <w:tcW w:w="1313" w:type="dxa"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7404">
              <w:t>Сп</w:t>
            </w:r>
            <w:proofErr w:type="spellEnd"/>
            <w:r w:rsidRPr="00567404">
              <w:t>*100/ ВРП</w:t>
            </w:r>
          </w:p>
        </w:tc>
        <w:tc>
          <w:tcPr>
            <w:tcW w:w="2861" w:type="dxa"/>
          </w:tcPr>
          <w:p w:rsidR="003370F4" w:rsidRPr="00567404" w:rsidRDefault="003370F4" w:rsidP="003370F4">
            <w:pPr>
              <w:numPr>
                <w:ilvl w:val="0"/>
                <w:numId w:val="5"/>
              </w:numPr>
              <w:ind w:left="-50" w:firstLine="133"/>
            </w:pPr>
            <w:r w:rsidRPr="0019053D">
              <w:t>Доля контрольных мероприятий в рамках муниципального жили</w:t>
            </w:r>
            <w:r w:rsidRPr="0019053D">
              <w:t>щ</w:t>
            </w:r>
            <w:r w:rsidRPr="0019053D">
              <w:t>ного контроля, проведе</w:t>
            </w:r>
            <w:r w:rsidRPr="0019053D">
              <w:t>н</w:t>
            </w:r>
            <w:r w:rsidRPr="0019053D">
              <w:t xml:space="preserve">ных в установленные сроки, по отношению </w:t>
            </w:r>
            <w:r w:rsidRPr="0019053D">
              <w:br/>
              <w:t>к общему количеству контрольных меропри</w:t>
            </w:r>
            <w:r w:rsidRPr="0019053D">
              <w:t>я</w:t>
            </w:r>
            <w:r>
              <w:t>тий</w:t>
            </w:r>
            <w:r w:rsidRPr="0019053D">
              <w:t>, проведенных в ра</w:t>
            </w:r>
            <w:r w:rsidRPr="0019053D">
              <w:t>м</w:t>
            </w:r>
            <w:r w:rsidRPr="0019053D">
              <w:t xml:space="preserve">ках осуществления </w:t>
            </w:r>
            <w:r>
              <w:t xml:space="preserve"> </w:t>
            </w:r>
            <w:r w:rsidRPr="0019053D">
              <w:t>м</w:t>
            </w:r>
            <w:r w:rsidRPr="0019053D">
              <w:t>у</w:t>
            </w:r>
            <w:r w:rsidRPr="0019053D">
              <w:t>ниципального жилищн</w:t>
            </w:r>
            <w:r w:rsidRPr="0019053D">
              <w:t>о</w:t>
            </w:r>
            <w:r w:rsidRPr="0019053D">
              <w:t>го контроля</w:t>
            </w:r>
            <w:r>
              <w:t>;</w:t>
            </w:r>
          </w:p>
        </w:tc>
      </w:tr>
      <w:tr w:rsidR="003370F4" w:rsidTr="003370F4">
        <w:tc>
          <w:tcPr>
            <w:tcW w:w="753" w:type="dxa"/>
            <w:vMerge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3" w:type="dxa"/>
            <w:vMerge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</w:tcPr>
          <w:p w:rsidR="003370F4" w:rsidRPr="00567404" w:rsidRDefault="003370F4" w:rsidP="005674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143"/>
              <w:jc w:val="both"/>
            </w:pPr>
            <w:r w:rsidRPr="0019053D">
              <w:t>Доля  выявленных случ</w:t>
            </w:r>
            <w:r w:rsidRPr="0019053D">
              <w:t>а</w:t>
            </w:r>
            <w:r w:rsidRPr="0019053D">
              <w:t>ев  нарушений обязательных требований, повлекших пр</w:t>
            </w:r>
            <w:r w:rsidRPr="0019053D">
              <w:t>и</w:t>
            </w:r>
            <w:r w:rsidRPr="0019053D">
              <w:t>чинение вреда жизни, здор</w:t>
            </w:r>
            <w:r w:rsidRPr="0019053D">
              <w:t>о</w:t>
            </w:r>
            <w:r w:rsidRPr="0019053D">
              <w:t>вью граждан  от общего к</w:t>
            </w:r>
            <w:r w:rsidRPr="0019053D">
              <w:t>о</w:t>
            </w:r>
            <w:r w:rsidRPr="0019053D">
              <w:t>личества выявленных нар</w:t>
            </w:r>
            <w:r w:rsidRPr="0019053D">
              <w:t>у</w:t>
            </w:r>
            <w:r w:rsidRPr="0019053D">
              <w:t>шений</w:t>
            </w:r>
            <w:r>
              <w:t>.</w:t>
            </w:r>
          </w:p>
        </w:tc>
        <w:tc>
          <w:tcPr>
            <w:tcW w:w="1313" w:type="dxa"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9053D">
              <w:t>Кспв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Ксн</w:t>
            </w:r>
            <w:proofErr w:type="spellEnd"/>
          </w:p>
        </w:tc>
        <w:tc>
          <w:tcPr>
            <w:tcW w:w="2861" w:type="dxa"/>
          </w:tcPr>
          <w:p w:rsidR="003370F4" w:rsidRPr="00567404" w:rsidRDefault="003370F4" w:rsidP="003370F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02"/>
              <w:jc w:val="both"/>
            </w:pPr>
            <w:r w:rsidRPr="003370F4">
              <w:t>Доля предписаний, признанных незаконн</w:t>
            </w:r>
            <w:r w:rsidRPr="003370F4">
              <w:t>ы</w:t>
            </w:r>
            <w:r w:rsidRPr="003370F4">
              <w:t>ми в судебном порядке, по отношению к общему количеству предписаний, выданных  органом м</w:t>
            </w:r>
            <w:r w:rsidRPr="003370F4">
              <w:t>у</w:t>
            </w:r>
            <w:r w:rsidRPr="003370F4">
              <w:t>ниципального жилищн</w:t>
            </w:r>
            <w:r w:rsidRPr="003370F4">
              <w:t>о</w:t>
            </w:r>
            <w:r w:rsidRPr="003370F4">
              <w:t>го контроля в ходе ос</w:t>
            </w:r>
            <w:r w:rsidRPr="003370F4">
              <w:t>у</w:t>
            </w:r>
            <w:r w:rsidRPr="003370F4">
              <w:t>ществления муниц</w:t>
            </w:r>
            <w:r w:rsidRPr="003370F4">
              <w:t>и</w:t>
            </w:r>
            <w:r w:rsidRPr="003370F4">
              <w:t>пального жилищного контроля</w:t>
            </w:r>
            <w:r>
              <w:t>;</w:t>
            </w:r>
          </w:p>
        </w:tc>
      </w:tr>
      <w:tr w:rsidR="003370F4" w:rsidTr="003370F4">
        <w:tc>
          <w:tcPr>
            <w:tcW w:w="753" w:type="dxa"/>
            <w:vMerge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3" w:type="dxa"/>
            <w:vMerge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</w:tcPr>
          <w:p w:rsidR="003370F4" w:rsidRPr="0019053D" w:rsidRDefault="003370F4" w:rsidP="0086060B">
            <w:pPr>
              <w:autoSpaceDE w:val="0"/>
              <w:autoSpaceDN w:val="0"/>
              <w:adjustRightInd w:val="0"/>
              <w:ind w:left="143"/>
              <w:jc w:val="both"/>
            </w:pPr>
          </w:p>
        </w:tc>
        <w:tc>
          <w:tcPr>
            <w:tcW w:w="1313" w:type="dxa"/>
          </w:tcPr>
          <w:p w:rsidR="003370F4" w:rsidRPr="0019053D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1" w:type="dxa"/>
          </w:tcPr>
          <w:p w:rsidR="003370F4" w:rsidRPr="00567404" w:rsidRDefault="003370F4" w:rsidP="003370F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2" w:firstLine="142"/>
              <w:jc w:val="both"/>
            </w:pPr>
            <w:r>
              <w:t>Доля контрольных мероприятий</w:t>
            </w:r>
            <w:r w:rsidRPr="0019053D">
              <w:t>, проведе</w:t>
            </w:r>
            <w:r w:rsidRPr="0019053D">
              <w:t>н</w:t>
            </w:r>
            <w:r w:rsidRPr="0019053D">
              <w:t>ных</w:t>
            </w:r>
            <w:r>
              <w:t xml:space="preserve"> в </w:t>
            </w:r>
            <w:r w:rsidRPr="0019053D">
              <w:t xml:space="preserve"> рамках муниц</w:t>
            </w:r>
            <w:r w:rsidRPr="0019053D">
              <w:t>и</w:t>
            </w:r>
            <w:r w:rsidRPr="0019053D">
              <w:t>пального жилищного ко</w:t>
            </w:r>
            <w:r w:rsidRPr="0019053D">
              <w:t>н</w:t>
            </w:r>
            <w:r w:rsidRPr="0019053D">
              <w:t>троля, результаты кот</w:t>
            </w:r>
            <w:r w:rsidRPr="0019053D">
              <w:t>о</w:t>
            </w:r>
            <w:r w:rsidRPr="0019053D">
              <w:t>рых были признаны н</w:t>
            </w:r>
            <w:r w:rsidRPr="0019053D">
              <w:t>е</w:t>
            </w:r>
            <w:r w:rsidRPr="0019053D">
              <w:t>действительными</w:t>
            </w:r>
          </w:p>
        </w:tc>
      </w:tr>
      <w:tr w:rsidR="003370F4" w:rsidTr="003370F4">
        <w:tc>
          <w:tcPr>
            <w:tcW w:w="753" w:type="dxa"/>
            <w:vMerge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3" w:type="dxa"/>
            <w:vMerge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</w:tcPr>
          <w:p w:rsidR="003370F4" w:rsidRPr="0019053D" w:rsidRDefault="003370F4" w:rsidP="0086060B">
            <w:pPr>
              <w:autoSpaceDE w:val="0"/>
              <w:autoSpaceDN w:val="0"/>
              <w:adjustRightInd w:val="0"/>
              <w:ind w:left="143"/>
              <w:jc w:val="both"/>
            </w:pPr>
          </w:p>
        </w:tc>
        <w:tc>
          <w:tcPr>
            <w:tcW w:w="1313" w:type="dxa"/>
          </w:tcPr>
          <w:p w:rsidR="003370F4" w:rsidRPr="0019053D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1" w:type="dxa"/>
          </w:tcPr>
          <w:p w:rsidR="003370F4" w:rsidRPr="0019053D" w:rsidRDefault="003370F4" w:rsidP="003370F4">
            <w:pPr>
              <w:numPr>
                <w:ilvl w:val="0"/>
                <w:numId w:val="6"/>
              </w:numPr>
              <w:ind w:left="-82" w:firstLine="142"/>
              <w:jc w:val="both"/>
            </w:pPr>
            <w:r w:rsidRPr="0019053D">
              <w:t>Доля   контрольных мероприятий, проведе</w:t>
            </w:r>
            <w:r w:rsidRPr="0019053D">
              <w:t>н</w:t>
            </w:r>
            <w:r w:rsidRPr="0019053D">
              <w:t>ных органом муниц</w:t>
            </w:r>
            <w:r w:rsidRPr="0019053D">
              <w:t>и</w:t>
            </w:r>
            <w:r w:rsidRPr="0019053D">
              <w:t>пального жилищного ко</w:t>
            </w:r>
            <w:r w:rsidRPr="0019053D">
              <w:t>н</w:t>
            </w:r>
            <w:r w:rsidRPr="0019053D">
              <w:t>троля, с нарушениями требований законодател</w:t>
            </w:r>
            <w:r w:rsidRPr="0019053D">
              <w:t>ь</w:t>
            </w:r>
            <w:r w:rsidRPr="0019053D">
              <w:t>ства Российской Федер</w:t>
            </w:r>
            <w:r w:rsidRPr="0019053D">
              <w:t>а</w:t>
            </w:r>
            <w:r w:rsidRPr="0019053D">
              <w:t>ции о порядке их пров</w:t>
            </w:r>
            <w:r w:rsidRPr="0019053D">
              <w:t>е</w:t>
            </w:r>
            <w:r w:rsidRPr="0019053D">
              <w:t xml:space="preserve">дения, по </w:t>
            </w:r>
            <w:proofErr w:type="gramStart"/>
            <w:r w:rsidRPr="0019053D">
              <w:t>результатам</w:t>
            </w:r>
            <w:proofErr w:type="gramEnd"/>
            <w:r w:rsidRPr="0019053D">
              <w:t xml:space="preserve"> выявления которых к должностным лицам о</w:t>
            </w:r>
            <w:r w:rsidRPr="0019053D">
              <w:t>р</w:t>
            </w:r>
            <w:r w:rsidRPr="0019053D">
              <w:t>гана муниципального ж</w:t>
            </w:r>
            <w:r w:rsidRPr="0019053D">
              <w:t>и</w:t>
            </w:r>
            <w:r w:rsidRPr="0019053D">
              <w:t>лищного контроля, ос</w:t>
            </w:r>
            <w:r w:rsidRPr="0019053D">
              <w:t>у</w:t>
            </w:r>
            <w:r w:rsidRPr="0019053D">
              <w:t>ществившим такие ко</w:t>
            </w:r>
            <w:r w:rsidRPr="0019053D">
              <w:t>н</w:t>
            </w:r>
            <w:r w:rsidRPr="0019053D">
              <w:t>трольные мероприятия, применены меры дисц</w:t>
            </w:r>
            <w:r w:rsidRPr="0019053D">
              <w:t>и</w:t>
            </w:r>
            <w:r w:rsidRPr="0019053D">
              <w:t>плинарного, администр</w:t>
            </w:r>
            <w:r w:rsidRPr="0019053D">
              <w:t>а</w:t>
            </w:r>
            <w:r w:rsidRPr="0019053D">
              <w:t>тивного наказания от о</w:t>
            </w:r>
            <w:r w:rsidRPr="0019053D">
              <w:t>б</w:t>
            </w:r>
            <w:r w:rsidRPr="0019053D">
              <w:t>щего количества пров</w:t>
            </w:r>
            <w:r w:rsidRPr="0019053D">
              <w:t>е</w:t>
            </w:r>
            <w:r w:rsidRPr="0019053D">
              <w:t>денных контрольных м</w:t>
            </w:r>
            <w:r w:rsidRPr="0019053D">
              <w:t>е</w:t>
            </w:r>
            <w:r w:rsidRPr="0019053D">
              <w:t>роприятий</w:t>
            </w:r>
          </w:p>
          <w:p w:rsidR="003370F4" w:rsidRDefault="003370F4" w:rsidP="003370F4">
            <w:pPr>
              <w:autoSpaceDE w:val="0"/>
              <w:autoSpaceDN w:val="0"/>
              <w:adjustRightInd w:val="0"/>
              <w:ind w:left="-82"/>
              <w:jc w:val="both"/>
            </w:pPr>
          </w:p>
        </w:tc>
      </w:tr>
      <w:tr w:rsidR="003370F4" w:rsidTr="003370F4">
        <w:tc>
          <w:tcPr>
            <w:tcW w:w="753" w:type="dxa"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3" w:type="dxa"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</w:tcPr>
          <w:p w:rsidR="003370F4" w:rsidRPr="0019053D" w:rsidRDefault="003370F4" w:rsidP="0086060B">
            <w:pPr>
              <w:autoSpaceDE w:val="0"/>
              <w:autoSpaceDN w:val="0"/>
              <w:adjustRightInd w:val="0"/>
              <w:ind w:left="143"/>
              <w:jc w:val="both"/>
            </w:pPr>
          </w:p>
        </w:tc>
        <w:tc>
          <w:tcPr>
            <w:tcW w:w="1313" w:type="dxa"/>
          </w:tcPr>
          <w:p w:rsidR="003370F4" w:rsidRPr="0019053D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1" w:type="dxa"/>
          </w:tcPr>
          <w:p w:rsidR="003370F4" w:rsidRPr="0019053D" w:rsidRDefault="003370F4" w:rsidP="003370F4">
            <w:pPr>
              <w:numPr>
                <w:ilvl w:val="0"/>
                <w:numId w:val="6"/>
              </w:numPr>
              <w:ind w:left="-82" w:firstLine="142"/>
              <w:jc w:val="both"/>
            </w:pPr>
            <w:r w:rsidRPr="003370F4">
              <w:t>Общее количество контрольных меропри</w:t>
            </w:r>
            <w:r w:rsidRPr="003370F4">
              <w:t>я</w:t>
            </w:r>
            <w:r w:rsidRPr="003370F4">
              <w:t>тий  без взаимодействия с контролируемым лицом</w:t>
            </w:r>
          </w:p>
        </w:tc>
      </w:tr>
      <w:tr w:rsidR="003370F4" w:rsidTr="003370F4">
        <w:tc>
          <w:tcPr>
            <w:tcW w:w="753" w:type="dxa"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3" w:type="dxa"/>
          </w:tcPr>
          <w:p w:rsidR="003370F4" w:rsidRPr="00567404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</w:tcPr>
          <w:p w:rsidR="003370F4" w:rsidRPr="0019053D" w:rsidRDefault="003370F4" w:rsidP="0086060B">
            <w:pPr>
              <w:autoSpaceDE w:val="0"/>
              <w:autoSpaceDN w:val="0"/>
              <w:adjustRightInd w:val="0"/>
              <w:ind w:left="143"/>
              <w:jc w:val="both"/>
            </w:pPr>
          </w:p>
        </w:tc>
        <w:tc>
          <w:tcPr>
            <w:tcW w:w="1313" w:type="dxa"/>
          </w:tcPr>
          <w:p w:rsidR="003370F4" w:rsidRPr="0019053D" w:rsidRDefault="003370F4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1" w:type="dxa"/>
          </w:tcPr>
          <w:p w:rsidR="003370F4" w:rsidRPr="0019053D" w:rsidRDefault="003370F4" w:rsidP="003370F4">
            <w:pPr>
              <w:numPr>
                <w:ilvl w:val="0"/>
                <w:numId w:val="6"/>
              </w:numPr>
              <w:ind w:left="-82" w:firstLine="142"/>
              <w:jc w:val="both"/>
            </w:pPr>
            <w:r>
              <w:t>Доля предписаний, признанных незаконными в судебном порядке, по отношению к общему количеству предписаний, выданных  органом мун</w:t>
            </w:r>
            <w:r>
              <w:t>и</w:t>
            </w:r>
            <w:r>
              <w:t>ципального жилищного контроля по результатам контрольных меропри</w:t>
            </w:r>
            <w:r>
              <w:t>я</w:t>
            </w:r>
            <w:r>
              <w:t>тий</w:t>
            </w:r>
            <w:r w:rsidRPr="003370F4">
              <w:t xml:space="preserve"> без взаимодействия с контролируемым лицом</w:t>
            </w:r>
            <w:r>
              <w:t>.</w:t>
            </w:r>
          </w:p>
        </w:tc>
      </w:tr>
      <w:tr w:rsidR="003A6455" w:rsidTr="003370F4">
        <w:tc>
          <w:tcPr>
            <w:tcW w:w="753" w:type="dxa"/>
          </w:tcPr>
          <w:p w:rsidR="003A6455" w:rsidRPr="00567404" w:rsidRDefault="003A6455" w:rsidP="0088648C">
            <w:pPr>
              <w:autoSpaceDE w:val="0"/>
              <w:autoSpaceDN w:val="0"/>
              <w:adjustRightInd w:val="0"/>
              <w:jc w:val="both"/>
            </w:pPr>
            <w:r w:rsidRPr="00567404">
              <w:t>3.</w:t>
            </w:r>
          </w:p>
        </w:tc>
        <w:tc>
          <w:tcPr>
            <w:tcW w:w="1623" w:type="dxa"/>
          </w:tcPr>
          <w:p w:rsidR="003A6455" w:rsidRDefault="003A6455" w:rsidP="0088648C">
            <w:pPr>
              <w:autoSpaceDE w:val="0"/>
              <w:autoSpaceDN w:val="0"/>
              <w:adjustRightInd w:val="0"/>
              <w:jc w:val="both"/>
            </w:pPr>
            <w:r w:rsidRPr="00567404">
              <w:t>В сфере бл</w:t>
            </w:r>
            <w:r w:rsidRPr="00567404">
              <w:t>а</w:t>
            </w:r>
            <w:r w:rsidRPr="00567404">
              <w:t>гоустройства</w:t>
            </w:r>
          </w:p>
          <w:p w:rsidR="00540EEB" w:rsidRDefault="00540EEB" w:rsidP="0088648C">
            <w:pPr>
              <w:autoSpaceDE w:val="0"/>
              <w:autoSpaceDN w:val="0"/>
              <w:adjustRightInd w:val="0"/>
              <w:jc w:val="both"/>
            </w:pPr>
          </w:p>
          <w:p w:rsidR="00540EEB" w:rsidRPr="00567404" w:rsidRDefault="00540EEB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9" w:type="dxa"/>
            <w:vMerge w:val="restart"/>
          </w:tcPr>
          <w:p w:rsidR="003A6455" w:rsidRPr="001A070E" w:rsidRDefault="003A6455" w:rsidP="001A070E">
            <w:pPr>
              <w:pStyle w:val="ConsPlusNormal"/>
              <w:numPr>
                <w:ilvl w:val="0"/>
                <w:numId w:val="7"/>
              </w:numPr>
              <w:ind w:left="-108" w:firstLine="142"/>
              <w:jc w:val="both"/>
              <w:rPr>
                <w:color w:val="000000"/>
                <w:sz w:val="24"/>
                <w:szCs w:val="24"/>
              </w:rPr>
            </w:pPr>
            <w:r w:rsidRPr="001A070E">
              <w:rPr>
                <w:color w:val="000000"/>
                <w:sz w:val="24"/>
                <w:szCs w:val="24"/>
              </w:rPr>
              <w:t>Доля устран</w:t>
            </w:r>
            <w:r w:rsidR="00540EEB">
              <w:rPr>
                <w:color w:val="000000"/>
                <w:sz w:val="24"/>
                <w:szCs w:val="24"/>
              </w:rPr>
              <w:t>ё</w:t>
            </w:r>
            <w:r w:rsidRPr="001A070E">
              <w:rPr>
                <w:color w:val="000000"/>
                <w:sz w:val="24"/>
                <w:szCs w:val="24"/>
              </w:rPr>
              <w:t>нных нар</w:t>
            </w:r>
            <w:r w:rsidRPr="001A070E">
              <w:rPr>
                <w:color w:val="000000"/>
                <w:sz w:val="24"/>
                <w:szCs w:val="24"/>
              </w:rPr>
              <w:t>у</w:t>
            </w:r>
            <w:r w:rsidRPr="001A070E">
              <w:rPr>
                <w:color w:val="000000"/>
                <w:sz w:val="24"/>
                <w:szCs w:val="24"/>
              </w:rPr>
              <w:t>шений из числа выявленных нарушений обязательных тр</w:t>
            </w:r>
            <w:r w:rsidRPr="001A070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</w:t>
            </w:r>
            <w:r w:rsidRPr="001A070E">
              <w:rPr>
                <w:color w:val="000000"/>
                <w:sz w:val="24"/>
                <w:szCs w:val="24"/>
              </w:rPr>
              <w:t>.</w:t>
            </w:r>
          </w:p>
          <w:p w:rsidR="003A6455" w:rsidRPr="001A070E" w:rsidRDefault="003A6455" w:rsidP="001A070E">
            <w:pPr>
              <w:pStyle w:val="ConsPlusNormal"/>
              <w:numPr>
                <w:ilvl w:val="0"/>
                <w:numId w:val="7"/>
              </w:numPr>
              <w:ind w:left="-108" w:firstLine="142"/>
              <w:jc w:val="both"/>
              <w:rPr>
                <w:color w:val="000000"/>
                <w:sz w:val="24"/>
                <w:szCs w:val="24"/>
              </w:rPr>
            </w:pPr>
            <w:r w:rsidRPr="001A070E">
              <w:rPr>
                <w:color w:val="000000"/>
                <w:sz w:val="24"/>
                <w:szCs w:val="24"/>
              </w:rPr>
              <w:t>Доля выполнения плана проведения плановых ко</w:t>
            </w:r>
            <w:r w:rsidRPr="001A070E">
              <w:rPr>
                <w:color w:val="000000"/>
                <w:sz w:val="24"/>
                <w:szCs w:val="24"/>
              </w:rPr>
              <w:t>н</w:t>
            </w:r>
            <w:r w:rsidRPr="001A070E">
              <w:rPr>
                <w:color w:val="000000"/>
                <w:sz w:val="24"/>
                <w:szCs w:val="24"/>
              </w:rPr>
              <w:t>трольных мероприятий на оч</w:t>
            </w:r>
            <w:r w:rsidRPr="001A070E">
              <w:rPr>
                <w:color w:val="000000"/>
                <w:sz w:val="24"/>
                <w:szCs w:val="24"/>
              </w:rPr>
              <w:t>е</w:t>
            </w:r>
            <w:r w:rsidRPr="001A070E">
              <w:rPr>
                <w:color w:val="000000"/>
                <w:sz w:val="24"/>
                <w:szCs w:val="24"/>
              </w:rPr>
              <w:t>редной календар</w:t>
            </w:r>
            <w:r>
              <w:rPr>
                <w:color w:val="000000"/>
                <w:sz w:val="24"/>
                <w:szCs w:val="24"/>
              </w:rPr>
              <w:t>ный год;</w:t>
            </w:r>
          </w:p>
          <w:p w:rsidR="003A6455" w:rsidRPr="001A070E" w:rsidRDefault="003A6455" w:rsidP="001A070E">
            <w:pPr>
              <w:pStyle w:val="ConsPlusNormal"/>
              <w:numPr>
                <w:ilvl w:val="0"/>
                <w:numId w:val="7"/>
              </w:numPr>
              <w:ind w:left="-108" w:firstLine="142"/>
              <w:jc w:val="both"/>
              <w:rPr>
                <w:color w:val="000000"/>
                <w:sz w:val="24"/>
                <w:szCs w:val="24"/>
              </w:rPr>
            </w:pPr>
            <w:r w:rsidRPr="001A070E">
              <w:rPr>
                <w:color w:val="000000"/>
                <w:sz w:val="24"/>
                <w:szCs w:val="24"/>
              </w:rPr>
              <w:lastRenderedPageBreak/>
              <w:t>Доля обоснованных ж</w:t>
            </w:r>
            <w:r w:rsidRPr="001A070E">
              <w:rPr>
                <w:color w:val="000000"/>
                <w:sz w:val="24"/>
                <w:szCs w:val="24"/>
              </w:rPr>
              <w:t>а</w:t>
            </w:r>
            <w:r w:rsidRPr="001A070E">
              <w:rPr>
                <w:color w:val="000000"/>
                <w:sz w:val="24"/>
                <w:szCs w:val="24"/>
              </w:rPr>
              <w:t>лоб на действия (бездействие) контрольного органа и (или) его должностного лица при проведении контрольных м</w:t>
            </w:r>
            <w:r w:rsidRPr="001A070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роприятий;</w:t>
            </w:r>
          </w:p>
          <w:p w:rsidR="003A6455" w:rsidRPr="001A070E" w:rsidRDefault="003A6455" w:rsidP="001A070E">
            <w:pPr>
              <w:pStyle w:val="ConsPlusNormal"/>
              <w:numPr>
                <w:ilvl w:val="0"/>
                <w:numId w:val="7"/>
              </w:numPr>
              <w:ind w:left="-108" w:firstLine="142"/>
              <w:jc w:val="both"/>
              <w:rPr>
                <w:color w:val="000000"/>
                <w:sz w:val="24"/>
                <w:szCs w:val="24"/>
              </w:rPr>
            </w:pPr>
            <w:r w:rsidRPr="001A070E">
              <w:rPr>
                <w:color w:val="000000"/>
                <w:sz w:val="24"/>
                <w:szCs w:val="24"/>
              </w:rPr>
              <w:t>Доля отмен</w:t>
            </w:r>
            <w:r w:rsidR="00540EEB">
              <w:rPr>
                <w:color w:val="000000"/>
                <w:sz w:val="24"/>
                <w:szCs w:val="24"/>
              </w:rPr>
              <w:t>ё</w:t>
            </w:r>
            <w:r w:rsidRPr="001A070E">
              <w:rPr>
                <w:color w:val="000000"/>
                <w:sz w:val="24"/>
                <w:szCs w:val="24"/>
              </w:rPr>
              <w:t>нных резул</w:t>
            </w:r>
            <w:r w:rsidRPr="001A070E">
              <w:rPr>
                <w:color w:val="000000"/>
                <w:sz w:val="24"/>
                <w:szCs w:val="24"/>
              </w:rPr>
              <w:t>ь</w:t>
            </w:r>
            <w:r w:rsidRPr="001A070E">
              <w:rPr>
                <w:color w:val="000000"/>
                <w:sz w:val="24"/>
                <w:szCs w:val="24"/>
              </w:rPr>
              <w:t>татов контрольных меропри</w:t>
            </w:r>
            <w:r w:rsidRPr="001A070E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тий;</w:t>
            </w:r>
          </w:p>
          <w:p w:rsidR="003A6455" w:rsidRPr="001A070E" w:rsidRDefault="003A6455" w:rsidP="001A070E">
            <w:pPr>
              <w:pStyle w:val="ConsPlusNormal"/>
              <w:numPr>
                <w:ilvl w:val="0"/>
                <w:numId w:val="7"/>
              </w:numPr>
              <w:ind w:left="-108" w:firstLine="142"/>
              <w:jc w:val="both"/>
              <w:rPr>
                <w:color w:val="000000"/>
                <w:sz w:val="24"/>
                <w:szCs w:val="24"/>
              </w:rPr>
            </w:pPr>
            <w:r w:rsidRPr="001A070E">
              <w:rPr>
                <w:color w:val="000000"/>
                <w:sz w:val="24"/>
                <w:szCs w:val="24"/>
              </w:rPr>
              <w:t>Доля контрольных мер</w:t>
            </w:r>
            <w:r w:rsidRPr="001A070E">
              <w:rPr>
                <w:color w:val="000000"/>
                <w:sz w:val="24"/>
                <w:szCs w:val="24"/>
              </w:rPr>
              <w:t>о</w:t>
            </w:r>
            <w:r w:rsidRPr="001A070E">
              <w:rPr>
                <w:color w:val="000000"/>
                <w:sz w:val="24"/>
                <w:szCs w:val="24"/>
              </w:rPr>
              <w:t>приятий, по результатам кот</w:t>
            </w:r>
            <w:r w:rsidRPr="001A070E">
              <w:rPr>
                <w:color w:val="000000"/>
                <w:sz w:val="24"/>
                <w:szCs w:val="24"/>
              </w:rPr>
              <w:t>о</w:t>
            </w:r>
            <w:r w:rsidRPr="001A070E">
              <w:rPr>
                <w:color w:val="000000"/>
                <w:sz w:val="24"/>
                <w:szCs w:val="24"/>
              </w:rPr>
              <w:t>рых были выявлены наруш</w:t>
            </w:r>
            <w:r w:rsidRPr="001A070E">
              <w:rPr>
                <w:color w:val="000000"/>
                <w:sz w:val="24"/>
                <w:szCs w:val="24"/>
              </w:rPr>
              <w:t>е</w:t>
            </w:r>
            <w:r w:rsidRPr="001A070E">
              <w:rPr>
                <w:color w:val="000000"/>
                <w:sz w:val="24"/>
                <w:szCs w:val="24"/>
              </w:rPr>
              <w:t>ния, но не приняты соотве</w:t>
            </w:r>
            <w:r w:rsidRPr="001A070E">
              <w:rPr>
                <w:color w:val="000000"/>
                <w:sz w:val="24"/>
                <w:szCs w:val="24"/>
              </w:rPr>
              <w:t>т</w:t>
            </w:r>
            <w:r w:rsidRPr="001A070E">
              <w:rPr>
                <w:color w:val="000000"/>
                <w:sz w:val="24"/>
                <w:szCs w:val="24"/>
              </w:rPr>
              <w:t>ствующие меры администр</w:t>
            </w:r>
            <w:r w:rsidRPr="001A070E">
              <w:rPr>
                <w:color w:val="000000"/>
                <w:sz w:val="24"/>
                <w:szCs w:val="24"/>
              </w:rPr>
              <w:t>а</w:t>
            </w:r>
            <w:r w:rsidRPr="001A070E">
              <w:rPr>
                <w:color w:val="000000"/>
                <w:sz w:val="24"/>
                <w:szCs w:val="24"/>
              </w:rPr>
              <w:t>тивного воздействия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A6455" w:rsidRPr="001A070E" w:rsidRDefault="003A6455" w:rsidP="001A070E">
            <w:pPr>
              <w:pStyle w:val="ConsPlusNormal"/>
              <w:numPr>
                <w:ilvl w:val="0"/>
                <w:numId w:val="7"/>
              </w:numPr>
              <w:ind w:left="-108" w:firstLine="142"/>
              <w:jc w:val="both"/>
              <w:rPr>
                <w:color w:val="000000"/>
                <w:sz w:val="24"/>
                <w:szCs w:val="24"/>
              </w:rPr>
            </w:pPr>
            <w:r w:rsidRPr="001A070E">
              <w:rPr>
                <w:color w:val="000000"/>
                <w:sz w:val="24"/>
                <w:szCs w:val="24"/>
              </w:rPr>
              <w:t>Доля вынесенных суде</w:t>
            </w:r>
            <w:r w:rsidRPr="001A070E">
              <w:rPr>
                <w:color w:val="000000"/>
                <w:sz w:val="24"/>
                <w:szCs w:val="24"/>
              </w:rPr>
              <w:t>б</w:t>
            </w:r>
            <w:r w:rsidRPr="001A070E">
              <w:rPr>
                <w:color w:val="000000"/>
                <w:sz w:val="24"/>
                <w:szCs w:val="24"/>
              </w:rPr>
              <w:t>ных решений о назначении административного наказания по материалам кон</w:t>
            </w:r>
            <w:r>
              <w:rPr>
                <w:color w:val="000000"/>
                <w:sz w:val="24"/>
                <w:szCs w:val="24"/>
              </w:rPr>
              <w:t>трольного органа;</w:t>
            </w:r>
          </w:p>
          <w:p w:rsidR="003A6455" w:rsidRPr="00567404" w:rsidRDefault="003A6455" w:rsidP="00540E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08" w:firstLine="142"/>
              <w:jc w:val="both"/>
            </w:pPr>
            <w:r w:rsidRPr="001A070E">
              <w:rPr>
                <w:color w:val="000000"/>
              </w:rPr>
              <w:t>Доля отмен</w:t>
            </w:r>
            <w:r w:rsidR="00540EEB">
              <w:rPr>
                <w:color w:val="000000"/>
              </w:rPr>
              <w:t>ё</w:t>
            </w:r>
            <w:r w:rsidRPr="001A070E">
              <w:rPr>
                <w:color w:val="000000"/>
              </w:rPr>
              <w:t>нных в с</w:t>
            </w:r>
            <w:r w:rsidRPr="001A070E">
              <w:rPr>
                <w:color w:val="000000"/>
              </w:rPr>
              <w:t>у</w:t>
            </w:r>
            <w:r w:rsidRPr="001A070E">
              <w:rPr>
                <w:color w:val="000000"/>
              </w:rPr>
              <w:t>дебном порядке постановл</w:t>
            </w:r>
            <w:r w:rsidRPr="001A070E">
              <w:rPr>
                <w:color w:val="000000"/>
              </w:rPr>
              <w:t>е</w:t>
            </w:r>
            <w:r w:rsidRPr="001A070E">
              <w:rPr>
                <w:color w:val="000000"/>
              </w:rPr>
              <w:t>ний контрольного органа по делам об административных правонарушениях от общего количества таких постановл</w:t>
            </w:r>
            <w:r w:rsidRPr="001A070E">
              <w:rPr>
                <w:color w:val="000000"/>
              </w:rPr>
              <w:t>е</w:t>
            </w:r>
            <w:r w:rsidRPr="001A070E">
              <w:rPr>
                <w:color w:val="000000"/>
              </w:rPr>
              <w:t>ний, вынесенных контрольным органом, за исключением п</w:t>
            </w:r>
            <w:r w:rsidRPr="001A070E">
              <w:rPr>
                <w:color w:val="000000"/>
              </w:rPr>
              <w:t>о</w:t>
            </w:r>
            <w:r w:rsidRPr="001A070E">
              <w:rPr>
                <w:color w:val="000000"/>
              </w:rPr>
              <w:t>становлений, отмененных на основании статей 2.7 и 2.9 Кодекса Российской Федер</w:t>
            </w:r>
            <w:r w:rsidRPr="001A070E">
              <w:rPr>
                <w:color w:val="000000"/>
              </w:rPr>
              <w:t>а</w:t>
            </w:r>
            <w:r w:rsidRPr="001A070E">
              <w:rPr>
                <w:color w:val="000000"/>
              </w:rPr>
              <w:t>ции об административных правонарушени</w:t>
            </w:r>
            <w:r>
              <w:rPr>
                <w:color w:val="000000"/>
              </w:rPr>
              <w:t>ях</w:t>
            </w:r>
            <w:r w:rsidRPr="001A070E">
              <w:rPr>
                <w:color w:val="000000"/>
              </w:rPr>
              <w:t>.</w:t>
            </w:r>
          </w:p>
        </w:tc>
        <w:tc>
          <w:tcPr>
            <w:tcW w:w="1313" w:type="dxa"/>
            <w:vMerge w:val="restart"/>
          </w:tcPr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70 %</w:t>
            </w: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0 %</w:t>
            </w: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  <w:r>
              <w:t>0 %</w:t>
            </w: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  <w:r>
              <w:t>5 %</w:t>
            </w: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  <w:r>
              <w:t>95 %</w:t>
            </w: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  <w:r>
              <w:t>0 %</w:t>
            </w: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Default="003A6455" w:rsidP="001A070E">
            <w:pPr>
              <w:autoSpaceDE w:val="0"/>
              <w:autoSpaceDN w:val="0"/>
              <w:adjustRightInd w:val="0"/>
              <w:jc w:val="center"/>
            </w:pPr>
          </w:p>
          <w:p w:rsidR="003A6455" w:rsidRPr="00567404" w:rsidRDefault="003A6455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1" w:type="dxa"/>
            <w:vMerge w:val="restart"/>
          </w:tcPr>
          <w:p w:rsidR="003A6455" w:rsidRPr="005B055E" w:rsidRDefault="003A6455" w:rsidP="005372A9">
            <w:pPr>
              <w:numPr>
                <w:ilvl w:val="0"/>
                <w:numId w:val="8"/>
              </w:numPr>
              <w:ind w:left="0" w:firstLine="202"/>
              <w:jc w:val="both"/>
            </w:pPr>
            <w:r>
              <w:lastRenderedPageBreak/>
              <w:t>К</w:t>
            </w:r>
            <w:r w:rsidRPr="005B055E">
              <w:t>оличество пров</w:t>
            </w:r>
            <w:r w:rsidRPr="005B055E">
              <w:t>е</w:t>
            </w:r>
            <w:r w:rsidRPr="005B055E">
              <w:t>д</w:t>
            </w:r>
            <w:r>
              <w:t>ё</w:t>
            </w:r>
            <w:r w:rsidRPr="005B055E">
              <w:t>нных плановых ко</w:t>
            </w:r>
            <w:r w:rsidRPr="005B055E">
              <w:t>н</w:t>
            </w:r>
            <w:r w:rsidRPr="005B055E">
              <w:t>трольных мероприятий;</w:t>
            </w:r>
          </w:p>
          <w:p w:rsidR="003A6455" w:rsidRPr="005B055E" w:rsidRDefault="003A6455" w:rsidP="005372A9">
            <w:pPr>
              <w:numPr>
                <w:ilvl w:val="0"/>
                <w:numId w:val="8"/>
              </w:numPr>
              <w:ind w:left="0" w:firstLine="202"/>
              <w:jc w:val="both"/>
            </w:pPr>
            <w:r>
              <w:t>К</w:t>
            </w:r>
            <w:r w:rsidRPr="005B055E">
              <w:t>оличество пров</w:t>
            </w:r>
            <w:r w:rsidRPr="005B055E">
              <w:t>е</w:t>
            </w:r>
            <w:r w:rsidRPr="005B055E">
              <w:t>д</w:t>
            </w:r>
            <w:r>
              <w:t>ё</w:t>
            </w:r>
            <w:r w:rsidRPr="005B055E">
              <w:t>нных внеплановых контрольных меропри</w:t>
            </w:r>
            <w:r w:rsidRPr="005B055E">
              <w:t>я</w:t>
            </w:r>
            <w:r w:rsidRPr="005B055E">
              <w:t>тий;</w:t>
            </w:r>
          </w:p>
          <w:p w:rsidR="003A6455" w:rsidRPr="005B055E" w:rsidRDefault="003A6455" w:rsidP="005372A9">
            <w:pPr>
              <w:numPr>
                <w:ilvl w:val="0"/>
                <w:numId w:val="8"/>
              </w:numPr>
              <w:ind w:left="0" w:firstLine="202"/>
              <w:jc w:val="both"/>
            </w:pPr>
            <w:r>
              <w:t>К</w:t>
            </w:r>
            <w:r w:rsidRPr="005B055E">
              <w:t>оличество пост</w:t>
            </w:r>
            <w:r w:rsidRPr="005B055E">
              <w:t>у</w:t>
            </w:r>
            <w:r w:rsidRPr="005B055E">
              <w:lastRenderedPageBreak/>
              <w:t>пивших возражений в отношении акта ко</w:t>
            </w:r>
            <w:r w:rsidRPr="005B055E">
              <w:t>н</w:t>
            </w:r>
            <w:r w:rsidRPr="005B055E">
              <w:t>трольного мероприятия;</w:t>
            </w:r>
          </w:p>
          <w:p w:rsidR="003A6455" w:rsidRPr="005B055E" w:rsidRDefault="003A6455" w:rsidP="005372A9">
            <w:pPr>
              <w:numPr>
                <w:ilvl w:val="0"/>
                <w:numId w:val="8"/>
              </w:numPr>
              <w:ind w:left="0" w:firstLine="202"/>
              <w:jc w:val="both"/>
            </w:pPr>
            <w:r>
              <w:t>К</w:t>
            </w:r>
            <w:r w:rsidRPr="005B055E">
              <w:t>оличество выда</w:t>
            </w:r>
            <w:r w:rsidRPr="005B055E">
              <w:t>н</w:t>
            </w:r>
            <w:r w:rsidRPr="005B055E">
              <w:t>ных предписаний об устранении нарушений обязательных требов</w:t>
            </w:r>
            <w:r w:rsidRPr="005B055E">
              <w:t>а</w:t>
            </w:r>
            <w:r w:rsidRPr="005B055E">
              <w:t>ний;</w:t>
            </w:r>
          </w:p>
          <w:p w:rsidR="003A6455" w:rsidRPr="005B055E" w:rsidRDefault="003A6455" w:rsidP="005372A9">
            <w:pPr>
              <w:numPr>
                <w:ilvl w:val="0"/>
                <w:numId w:val="8"/>
              </w:numPr>
              <w:ind w:left="0" w:firstLine="202"/>
              <w:jc w:val="both"/>
            </w:pPr>
            <w:r>
              <w:t>К</w:t>
            </w:r>
            <w:r w:rsidRPr="005B055E">
              <w:t>оличество устр</w:t>
            </w:r>
            <w:r w:rsidRPr="005B055E">
              <w:t>а</w:t>
            </w:r>
            <w:r w:rsidRPr="005B055E">
              <w:t>н</w:t>
            </w:r>
            <w:r>
              <w:t>ё</w:t>
            </w:r>
            <w:r w:rsidRPr="005B055E">
              <w:t>нных нарушений об</w:t>
            </w:r>
            <w:r w:rsidRPr="005B055E">
              <w:t>я</w:t>
            </w:r>
            <w:r w:rsidRPr="005B055E">
              <w:t>зательных требований.</w:t>
            </w:r>
          </w:p>
          <w:p w:rsidR="003A6455" w:rsidRPr="00567404" w:rsidRDefault="003A6455" w:rsidP="0088648C">
            <w:pPr>
              <w:autoSpaceDE w:val="0"/>
              <w:autoSpaceDN w:val="0"/>
              <w:adjustRightInd w:val="0"/>
              <w:jc w:val="both"/>
            </w:pPr>
          </w:p>
        </w:tc>
      </w:tr>
      <w:tr w:rsidR="003A6455" w:rsidTr="003370F4">
        <w:tc>
          <w:tcPr>
            <w:tcW w:w="753" w:type="dxa"/>
          </w:tcPr>
          <w:p w:rsidR="003A6455" w:rsidRPr="00567404" w:rsidRDefault="003A6455" w:rsidP="0088648C">
            <w:pPr>
              <w:autoSpaceDE w:val="0"/>
              <w:autoSpaceDN w:val="0"/>
              <w:adjustRightInd w:val="0"/>
              <w:jc w:val="both"/>
            </w:pPr>
            <w:r w:rsidRPr="00567404">
              <w:t>4.</w:t>
            </w:r>
          </w:p>
        </w:tc>
        <w:tc>
          <w:tcPr>
            <w:tcW w:w="1623" w:type="dxa"/>
          </w:tcPr>
          <w:p w:rsidR="003A6455" w:rsidRPr="00567404" w:rsidRDefault="003A6455" w:rsidP="0088648C">
            <w:pPr>
              <w:autoSpaceDE w:val="0"/>
              <w:autoSpaceDN w:val="0"/>
              <w:adjustRightInd w:val="0"/>
              <w:jc w:val="both"/>
            </w:pPr>
            <w:r w:rsidRPr="00567404">
              <w:t>Автодоро</w:t>
            </w:r>
            <w:r w:rsidRPr="00567404">
              <w:t>ж</w:t>
            </w:r>
            <w:r w:rsidRPr="00567404">
              <w:t>ный ко</w:t>
            </w:r>
            <w:r w:rsidRPr="00567404">
              <w:t>н</w:t>
            </w:r>
            <w:r w:rsidRPr="00567404">
              <w:t>троль</w:t>
            </w:r>
          </w:p>
        </w:tc>
        <w:tc>
          <w:tcPr>
            <w:tcW w:w="3339" w:type="dxa"/>
            <w:vMerge/>
          </w:tcPr>
          <w:p w:rsidR="003A6455" w:rsidRPr="00567404" w:rsidRDefault="003A6455" w:rsidP="00567404">
            <w:pPr>
              <w:autoSpaceDE w:val="0"/>
              <w:autoSpaceDN w:val="0"/>
              <w:adjustRightInd w:val="0"/>
              <w:ind w:firstLine="143"/>
              <w:jc w:val="both"/>
            </w:pPr>
          </w:p>
        </w:tc>
        <w:tc>
          <w:tcPr>
            <w:tcW w:w="1313" w:type="dxa"/>
            <w:vMerge/>
          </w:tcPr>
          <w:p w:rsidR="003A6455" w:rsidRPr="00567404" w:rsidRDefault="003A6455" w:rsidP="008864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1" w:type="dxa"/>
            <w:vMerge/>
          </w:tcPr>
          <w:p w:rsidR="003A6455" w:rsidRPr="00567404" w:rsidRDefault="003A6455" w:rsidP="0088648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07426" w:rsidRDefault="00207426" w:rsidP="00886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7426" w:rsidRDefault="00207426" w:rsidP="00886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96D32" w:rsidRDefault="00FB117B" w:rsidP="00F96D32">
      <w:pPr>
        <w:pStyle w:val="ConsPlusNormal"/>
        <w:numPr>
          <w:ilvl w:val="1"/>
          <w:numId w:val="4"/>
        </w:numPr>
        <w:spacing w:line="276" w:lineRule="auto"/>
        <w:jc w:val="center"/>
      </w:pPr>
      <w:r>
        <w:t xml:space="preserve">Система оценки и управления рисками </w:t>
      </w:r>
      <w:r w:rsidRPr="00FB117B">
        <w:t>причинения вреда</w:t>
      </w:r>
    </w:p>
    <w:p w:rsidR="00FB117B" w:rsidRDefault="00FB117B" w:rsidP="00F96D32">
      <w:pPr>
        <w:pStyle w:val="ConsPlusNormal"/>
        <w:spacing w:line="276" w:lineRule="auto"/>
        <w:ind w:left="1692"/>
        <w:jc w:val="center"/>
      </w:pPr>
      <w:r w:rsidRPr="00FB117B">
        <w:t>(ущерба) охраняемым законом ценностям</w:t>
      </w:r>
    </w:p>
    <w:p w:rsidR="00886456" w:rsidRDefault="00886456" w:rsidP="00F96D32">
      <w:pPr>
        <w:pStyle w:val="ConsPlusNormal"/>
        <w:spacing w:line="276" w:lineRule="auto"/>
        <w:ind w:left="1692"/>
        <w:jc w:val="center"/>
      </w:pPr>
    </w:p>
    <w:p w:rsidR="00F96D32" w:rsidRDefault="00F641B8" w:rsidP="007508FB">
      <w:pPr>
        <w:pStyle w:val="ConsPlusNormal"/>
        <w:spacing w:line="276" w:lineRule="auto"/>
        <w:ind w:firstLine="567"/>
        <w:jc w:val="both"/>
      </w:pPr>
      <w:r w:rsidRPr="00F641B8">
        <w:t xml:space="preserve">При осуществлении муниципального </w:t>
      </w:r>
      <w:r>
        <w:t>земельного, жилищного и автод</w:t>
      </w:r>
      <w:r>
        <w:t>о</w:t>
      </w:r>
      <w:r>
        <w:t xml:space="preserve">рожного  </w:t>
      </w:r>
      <w:r w:rsidRPr="00F641B8">
        <w:t>контроля</w:t>
      </w:r>
      <w:r>
        <w:t xml:space="preserve"> </w:t>
      </w:r>
      <w:r w:rsidRPr="00F641B8">
        <w:t xml:space="preserve"> система оценки и управления рисками не применяется</w:t>
      </w:r>
      <w:r>
        <w:t>.</w:t>
      </w:r>
    </w:p>
    <w:p w:rsidR="00F96D32" w:rsidRDefault="00F96D32" w:rsidP="00F96D32">
      <w:pPr>
        <w:pStyle w:val="ConsPlusNormal"/>
        <w:spacing w:line="276" w:lineRule="auto"/>
        <w:ind w:left="1692"/>
        <w:jc w:val="both"/>
      </w:pPr>
    </w:p>
    <w:p w:rsidR="00886456" w:rsidRDefault="00276A44" w:rsidP="00886456">
      <w:pPr>
        <w:pStyle w:val="ConsPlusNormal"/>
        <w:numPr>
          <w:ilvl w:val="1"/>
          <w:numId w:val="4"/>
        </w:numPr>
        <w:spacing w:line="276" w:lineRule="auto"/>
        <w:ind w:left="567" w:firstLine="0"/>
        <w:jc w:val="center"/>
      </w:pPr>
      <w:r>
        <w:t xml:space="preserve">Сведения </w:t>
      </w:r>
      <w:r w:rsidR="00F96D32">
        <w:t>о контрольных (надзорных) органах,</w:t>
      </w:r>
    </w:p>
    <w:p w:rsidR="00276A44" w:rsidRDefault="00886456" w:rsidP="00886456">
      <w:pPr>
        <w:pStyle w:val="ConsPlusNormal"/>
        <w:spacing w:line="276" w:lineRule="auto"/>
        <w:ind w:left="567"/>
        <w:jc w:val="center"/>
      </w:pPr>
      <w:r>
        <w:lastRenderedPageBreak/>
        <w:t>о</w:t>
      </w:r>
      <w:r w:rsidR="00F96D32">
        <w:t>существляющих</w:t>
      </w:r>
      <w:r>
        <w:t xml:space="preserve"> </w:t>
      </w:r>
      <w:r w:rsidR="00F96D32">
        <w:t xml:space="preserve">вид контроля, их финансовом, материальном и кадровом </w:t>
      </w:r>
      <w:proofErr w:type="gramStart"/>
      <w:r w:rsidR="00F96D32">
        <w:t>обеспечении</w:t>
      </w:r>
      <w:proofErr w:type="gramEnd"/>
    </w:p>
    <w:p w:rsidR="00276A44" w:rsidRDefault="00276A44" w:rsidP="00276A44">
      <w:pPr>
        <w:pStyle w:val="ConsPlusNormal"/>
        <w:spacing w:line="276" w:lineRule="auto"/>
        <w:ind w:firstLine="567"/>
        <w:jc w:val="both"/>
      </w:pPr>
    </w:p>
    <w:p w:rsidR="003E03F7" w:rsidRPr="00840E14" w:rsidRDefault="003E03F7" w:rsidP="003E03F7">
      <w:pPr>
        <w:spacing w:line="276" w:lineRule="auto"/>
        <w:ind w:firstLine="709"/>
        <w:jc w:val="both"/>
        <w:rPr>
          <w:sz w:val="28"/>
          <w:szCs w:val="28"/>
        </w:rPr>
      </w:pPr>
      <w:r w:rsidRPr="00840E14">
        <w:rPr>
          <w:sz w:val="28"/>
          <w:szCs w:val="28"/>
        </w:rPr>
        <w:t>Органом местного самоуправления, уполномоченным на организацию и осуществление муниципального контроля на территории городского поселения Новоаганск, является администрация городского поселения.</w:t>
      </w:r>
    </w:p>
    <w:p w:rsidR="003E03F7" w:rsidRPr="00840E14" w:rsidRDefault="003E03F7" w:rsidP="003E03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40E14">
        <w:rPr>
          <w:sz w:val="28"/>
          <w:szCs w:val="28"/>
        </w:rPr>
        <w:t>Структурными подразделениями администрации городского поселения, осуществляющими муниципальный контроль являются</w:t>
      </w:r>
      <w:proofErr w:type="gramEnd"/>
      <w:r w:rsidRPr="00840E14">
        <w:rPr>
          <w:sz w:val="28"/>
          <w:szCs w:val="28"/>
        </w:rPr>
        <w:t>:</w:t>
      </w:r>
    </w:p>
    <w:p w:rsidR="003E03F7" w:rsidRDefault="003E03F7" w:rsidP="003E03F7">
      <w:pPr>
        <w:pStyle w:val="ConsPlusNormal"/>
        <w:numPr>
          <w:ilvl w:val="0"/>
          <w:numId w:val="1"/>
        </w:numPr>
        <w:spacing w:line="276" w:lineRule="auto"/>
        <w:ind w:left="0" w:firstLine="397"/>
        <w:jc w:val="both"/>
      </w:pPr>
      <w:r>
        <w:t>О</w:t>
      </w:r>
      <w:r w:rsidRPr="00E07A01">
        <w:t xml:space="preserve">тдел по управлению муниципальным имуществом </w:t>
      </w:r>
      <w:r>
        <w:t xml:space="preserve"> - о</w:t>
      </w:r>
      <w:r w:rsidRPr="00E07A01">
        <w:t xml:space="preserve">существление функции муниципального земельного контроля на территории </w:t>
      </w:r>
      <w:r>
        <w:t>городского п</w:t>
      </w:r>
      <w:r>
        <w:t>о</w:t>
      </w:r>
      <w:r>
        <w:t xml:space="preserve">селения Новоаганск; </w:t>
      </w:r>
    </w:p>
    <w:p w:rsidR="00263E15" w:rsidRPr="00263E15" w:rsidRDefault="003E03F7" w:rsidP="003E03F7">
      <w:pPr>
        <w:pStyle w:val="ConsPlusNormal"/>
        <w:numPr>
          <w:ilvl w:val="0"/>
          <w:numId w:val="1"/>
        </w:numPr>
        <w:spacing w:line="276" w:lineRule="auto"/>
        <w:ind w:left="0" w:firstLine="397"/>
        <w:jc w:val="both"/>
        <w:rPr>
          <w:rStyle w:val="ad"/>
          <w:b w:val="0"/>
          <w:bCs w:val="0"/>
        </w:rPr>
      </w:pPr>
      <w:r>
        <w:t xml:space="preserve">Отдел </w:t>
      </w:r>
      <w:r w:rsidRPr="00E07A01">
        <w:t xml:space="preserve"> </w:t>
      </w:r>
      <w:r>
        <w:t>жилищно-коммунального хозяйства</w:t>
      </w:r>
      <w:r w:rsidRPr="00E07A01">
        <w:t xml:space="preserve"> и транспорта</w:t>
      </w:r>
      <w:r>
        <w:rPr>
          <w:bCs/>
          <w:color w:val="000000"/>
          <w:shd w:val="clear" w:color="auto" w:fill="FFFFFF"/>
        </w:rPr>
        <w:t xml:space="preserve"> </w:t>
      </w:r>
      <w:r w:rsidR="00263E15">
        <w:rPr>
          <w:bCs/>
          <w:color w:val="000000"/>
          <w:shd w:val="clear" w:color="auto" w:fill="FFFFFF"/>
        </w:rPr>
        <w:t xml:space="preserve">до 01.07.2021 - </w:t>
      </w:r>
      <w:r>
        <w:rPr>
          <w:bCs/>
          <w:color w:val="000000"/>
          <w:shd w:val="clear" w:color="auto" w:fill="FFFFFF"/>
        </w:rPr>
        <w:t>о</w:t>
      </w:r>
      <w:r w:rsidRPr="00E07A01">
        <w:t xml:space="preserve">существление муниципального жилищного контроля, </w:t>
      </w:r>
      <w:r>
        <w:t xml:space="preserve">муниципального </w:t>
      </w:r>
      <w:proofErr w:type="gramStart"/>
      <w:r>
        <w:t>ко</w:t>
      </w:r>
      <w:r>
        <w:t>н</w:t>
      </w:r>
      <w:r>
        <w:t>троля за</w:t>
      </w:r>
      <w:proofErr w:type="gramEnd"/>
      <w:r>
        <w:t xml:space="preserve"> соблюдением правил благоустройства на территории поселения, </w:t>
      </w:r>
      <w:r w:rsidRPr="00FB117B">
        <w:rPr>
          <w:rStyle w:val="ad"/>
          <w:b w:val="0"/>
          <w:color w:val="000000"/>
          <w:shd w:val="clear" w:color="auto" w:fill="FFFFFF"/>
        </w:rPr>
        <w:t>ко</w:t>
      </w:r>
      <w:r w:rsidRPr="00FB117B">
        <w:rPr>
          <w:rStyle w:val="ad"/>
          <w:b w:val="0"/>
          <w:color w:val="000000"/>
          <w:shd w:val="clear" w:color="auto" w:fill="FFFFFF"/>
        </w:rPr>
        <w:t>н</w:t>
      </w:r>
      <w:r w:rsidRPr="00FB117B">
        <w:rPr>
          <w:rStyle w:val="ad"/>
          <w:b w:val="0"/>
          <w:color w:val="000000"/>
          <w:shd w:val="clear" w:color="auto" w:fill="FFFFFF"/>
        </w:rPr>
        <w:t>троля за сохранностью автомобильных дорог общего пользования местного значения в границах городского поселения Новоаганск</w:t>
      </w:r>
      <w:r w:rsidR="00263E15" w:rsidRPr="00FB117B">
        <w:rPr>
          <w:rStyle w:val="ad"/>
          <w:b w:val="0"/>
          <w:color w:val="000000"/>
          <w:shd w:val="clear" w:color="auto" w:fill="FFFFFF"/>
        </w:rPr>
        <w:t xml:space="preserve">. </w:t>
      </w:r>
    </w:p>
    <w:p w:rsidR="003E03F7" w:rsidRDefault="00263E15" w:rsidP="00263E15">
      <w:pPr>
        <w:pStyle w:val="ConsPlusNormal"/>
        <w:spacing w:line="276" w:lineRule="auto"/>
        <w:ind w:firstLine="397"/>
        <w:jc w:val="both"/>
      </w:pPr>
      <w:r w:rsidRPr="00263E15">
        <w:rPr>
          <w:rStyle w:val="ad"/>
          <w:b w:val="0"/>
          <w:color w:val="000000"/>
          <w:shd w:val="clear" w:color="auto" w:fill="FFFFFF"/>
        </w:rPr>
        <w:t>После вступления в силу</w:t>
      </w:r>
      <w:r>
        <w:rPr>
          <w:rStyle w:val="ad"/>
          <w:color w:val="000000"/>
          <w:shd w:val="clear" w:color="auto" w:fill="FFFFFF"/>
        </w:rPr>
        <w:t xml:space="preserve"> </w:t>
      </w:r>
      <w:r>
        <w:t xml:space="preserve">Федерального закона </w:t>
      </w:r>
      <w:r w:rsidRPr="00E35A23">
        <w:t>от 31 июля 2020 года № 248-ФЗ «О государственном контроле (надзоре) и муниципальном контроле в Ро</w:t>
      </w:r>
      <w:r w:rsidRPr="00E35A23">
        <w:t>с</w:t>
      </w:r>
      <w:r w:rsidRPr="00E35A23">
        <w:t>сийской Федерации»</w:t>
      </w:r>
      <w:r>
        <w:t xml:space="preserve"> </w:t>
      </w:r>
      <w:r w:rsidR="00FB117B">
        <w:t xml:space="preserve"> с 01 июля 2021 года </w:t>
      </w:r>
      <w:r>
        <w:t xml:space="preserve">отдел </w:t>
      </w:r>
      <w:r w:rsidRPr="00E07A01">
        <w:t xml:space="preserve"> </w:t>
      </w:r>
      <w:r>
        <w:t>жилищно-коммунального х</w:t>
      </w:r>
      <w:r>
        <w:t>о</w:t>
      </w:r>
      <w:r>
        <w:t>зяйства</w:t>
      </w:r>
      <w:r w:rsidRPr="00E07A01">
        <w:t xml:space="preserve"> и транспорта</w:t>
      </w:r>
      <w:r>
        <w:t xml:space="preserve"> осуществляет муниципальный жилищный контроль, м</w:t>
      </w:r>
      <w:r>
        <w:t>у</w:t>
      </w:r>
      <w:r>
        <w:t>ниципальный контроль в сфере благоустройства и автодорожный контроль.</w:t>
      </w:r>
    </w:p>
    <w:p w:rsidR="00263E15" w:rsidRDefault="003E03F7" w:rsidP="003E03F7">
      <w:pPr>
        <w:pStyle w:val="ConsPlusNormal"/>
        <w:numPr>
          <w:ilvl w:val="0"/>
          <w:numId w:val="1"/>
        </w:numPr>
        <w:spacing w:line="276" w:lineRule="auto"/>
        <w:ind w:left="0" w:firstLine="397"/>
        <w:jc w:val="both"/>
      </w:pPr>
      <w:r>
        <w:t>О</w:t>
      </w:r>
      <w:r w:rsidRPr="00E07A01">
        <w:t>тдел экономики</w:t>
      </w:r>
      <w:r>
        <w:t xml:space="preserve"> </w:t>
      </w:r>
      <w:r w:rsidR="00263E15">
        <w:rPr>
          <w:bCs/>
          <w:color w:val="000000"/>
          <w:shd w:val="clear" w:color="auto" w:fill="FFFFFF"/>
        </w:rPr>
        <w:t xml:space="preserve">до 01.07.2021 </w:t>
      </w:r>
      <w:r>
        <w:t>- о</w:t>
      </w:r>
      <w:r w:rsidRPr="00E07A01">
        <w:t>существление функции муниципал</w:t>
      </w:r>
      <w:r w:rsidRPr="00E07A01">
        <w:t>ь</w:t>
      </w:r>
      <w:r w:rsidRPr="00E07A01">
        <w:t>ного контроля в области торговой деятельности  (в части размещения нестац</w:t>
      </w:r>
      <w:r w:rsidRPr="00E07A01">
        <w:t>и</w:t>
      </w:r>
      <w:r w:rsidRPr="00E07A01">
        <w:t>онарных торговых объектов) на территории городского поселения Новоаганск</w:t>
      </w:r>
      <w:r w:rsidR="00263E15">
        <w:t>.</w:t>
      </w:r>
    </w:p>
    <w:p w:rsidR="00263E15" w:rsidRPr="00263E15" w:rsidRDefault="003E03F7" w:rsidP="00263E15">
      <w:pPr>
        <w:pStyle w:val="ConsPlusNormal"/>
        <w:spacing w:line="276" w:lineRule="auto"/>
        <w:ind w:firstLine="539"/>
        <w:jc w:val="both"/>
      </w:pPr>
      <w:r w:rsidRPr="00E07A01">
        <w:t xml:space="preserve"> </w:t>
      </w:r>
      <w:r w:rsidR="00263E15">
        <w:t>В соответствии с</w:t>
      </w:r>
      <w:r w:rsidR="00263E15" w:rsidRPr="00263E15">
        <w:t xml:space="preserve"> </w:t>
      </w:r>
      <w:r w:rsidR="00263E15">
        <w:t xml:space="preserve"> </w:t>
      </w:r>
      <w:r w:rsidR="00263E15" w:rsidRPr="00263E15">
        <w:t>Федеральным законом от 11.06.2021 № 170-ФЗ "О вн</w:t>
      </w:r>
      <w:r w:rsidR="00263E15" w:rsidRPr="00263E15">
        <w:t>е</w:t>
      </w:r>
      <w:r w:rsidR="00263E15" w:rsidRPr="00263E15">
        <w:t>сении изменений в отдельные законодательные акты Российской Федерации в связи с принятием Федерального закона "О государственном контроле (надз</w:t>
      </w:r>
      <w:r w:rsidR="00263E15" w:rsidRPr="00263E15">
        <w:t>о</w:t>
      </w:r>
      <w:r w:rsidR="00263E15" w:rsidRPr="00263E15">
        <w:t>ре) и муниципальном контроле в Российской Федерации" часть 1 статьи 16 Ф</w:t>
      </w:r>
      <w:r w:rsidR="00263E15" w:rsidRPr="00263E15">
        <w:t>е</w:t>
      </w:r>
      <w:r w:rsidR="00263E15" w:rsidRPr="00263E15">
        <w:t xml:space="preserve">дерального закона от 28.12.2009 года № 381-ФЗ признана утратившей силу. </w:t>
      </w:r>
      <w:r w:rsidR="00263E15">
        <w:t xml:space="preserve"> </w:t>
      </w:r>
      <w:r w:rsidR="00263E15" w:rsidRPr="00263E15">
        <w:t>В связи с чем</w:t>
      </w:r>
      <w:r w:rsidR="00263E15">
        <w:t>,</w:t>
      </w:r>
      <w:r w:rsidR="00263E15" w:rsidRPr="00263E15">
        <w:t xml:space="preserve"> муниципальный контроль в сфере торговой деятельности с 01.07.2021 не предусмотрен.</w:t>
      </w:r>
    </w:p>
    <w:p w:rsidR="003E03F7" w:rsidRDefault="00330CB8" w:rsidP="003E03F7">
      <w:pPr>
        <w:pStyle w:val="ConsPlusNormal"/>
        <w:spacing w:line="276" w:lineRule="auto"/>
        <w:ind w:firstLine="567"/>
        <w:jc w:val="both"/>
      </w:pPr>
      <w:r>
        <w:t>В структурных подразделениях администрации городского поселения Н</w:t>
      </w:r>
      <w:r>
        <w:t>о</w:t>
      </w:r>
      <w:r>
        <w:t>воаганск у</w:t>
      </w:r>
      <w:r w:rsidR="003E03F7" w:rsidRPr="00E07A01">
        <w:t>твержд</w:t>
      </w:r>
      <w:r w:rsidR="003E03F7">
        <w:t>ё</w:t>
      </w:r>
      <w:r w:rsidR="003E03F7" w:rsidRPr="00E07A01">
        <w:t>н перечень должностных лиц, являющихся муниципальными инспекторами, уполномоченными осуществлять муниципальный контроль.</w:t>
      </w:r>
    </w:p>
    <w:p w:rsidR="00276A44" w:rsidRDefault="00276A44" w:rsidP="00276A44">
      <w:pPr>
        <w:pStyle w:val="ConsPlusNormal"/>
        <w:spacing w:line="276" w:lineRule="auto"/>
        <w:ind w:firstLine="567"/>
        <w:jc w:val="both"/>
      </w:pPr>
      <w:r>
        <w:t>Организационная структура и система управления муниципального ко</w:t>
      </w:r>
      <w:r>
        <w:t>н</w:t>
      </w:r>
      <w:r>
        <w:t>троля в городском поселении Новоаганск</w:t>
      </w:r>
      <w:r w:rsidR="003E03F7">
        <w:t xml:space="preserve"> в рамках Федерального закона от </w:t>
      </w:r>
      <w:r w:rsidR="003E03F7" w:rsidRPr="003E03F7">
        <w:t>26.12.2008 № 294-ФЗ «О защите прав юридических лиц и индивидуальных предпринимателей при проведении государственного контроля (надзора) и м</w:t>
      </w:r>
      <w:r w:rsidR="003E03F7" w:rsidRPr="003E03F7">
        <w:t>у</w:t>
      </w:r>
      <w:r w:rsidR="003E03F7" w:rsidRPr="003E03F7">
        <w:t>ниципального контроля»</w:t>
      </w:r>
      <w:r>
        <w:t>:</w:t>
      </w:r>
    </w:p>
    <w:p w:rsidR="00276A44" w:rsidRDefault="00276A44" w:rsidP="00276A44">
      <w:pPr>
        <w:spacing w:line="276" w:lineRule="auto"/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3261"/>
      </w:tblGrid>
      <w:tr w:rsidR="00276A44" w:rsidRPr="005E5C79" w:rsidTr="00276A44">
        <w:tc>
          <w:tcPr>
            <w:tcW w:w="534" w:type="dxa"/>
            <w:vAlign w:val="center"/>
          </w:tcPr>
          <w:p w:rsidR="00276A44" w:rsidRPr="005E5C79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 xml:space="preserve">№ </w:t>
            </w:r>
            <w:proofErr w:type="gramStart"/>
            <w:r w:rsidRPr="005E5C79">
              <w:rPr>
                <w:sz w:val="22"/>
                <w:szCs w:val="22"/>
              </w:rPr>
              <w:t>п</w:t>
            </w:r>
            <w:proofErr w:type="gramEnd"/>
            <w:r w:rsidRPr="005E5C79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vAlign w:val="center"/>
          </w:tcPr>
          <w:p w:rsidR="00276A44" w:rsidRPr="005E5C79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Наименование структурного подраздел</w:t>
            </w:r>
            <w:r w:rsidRPr="005E5C79">
              <w:rPr>
                <w:sz w:val="22"/>
                <w:szCs w:val="22"/>
              </w:rPr>
              <w:t>е</w:t>
            </w:r>
            <w:r w:rsidRPr="005E5C79">
              <w:rPr>
                <w:sz w:val="22"/>
                <w:szCs w:val="22"/>
              </w:rPr>
              <w:t>ния, уполномоченного на осуществление функций муниципального контроля</w:t>
            </w:r>
          </w:p>
        </w:tc>
        <w:tc>
          <w:tcPr>
            <w:tcW w:w="1417" w:type="dxa"/>
            <w:vAlign w:val="center"/>
          </w:tcPr>
          <w:p w:rsidR="00276A44" w:rsidRPr="005E5C79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Предельная штатная численность</w:t>
            </w:r>
          </w:p>
        </w:tc>
        <w:tc>
          <w:tcPr>
            <w:tcW w:w="3261" w:type="dxa"/>
            <w:vAlign w:val="center"/>
          </w:tcPr>
          <w:p w:rsidR="00276A44" w:rsidRPr="005E5C79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Количество штатных единиц по  должностям, предусматрива</w:t>
            </w:r>
            <w:r w:rsidRPr="005E5C79">
              <w:rPr>
                <w:sz w:val="22"/>
                <w:szCs w:val="22"/>
              </w:rPr>
              <w:t>ю</w:t>
            </w:r>
            <w:r w:rsidRPr="005E5C79">
              <w:rPr>
                <w:sz w:val="22"/>
                <w:szCs w:val="22"/>
              </w:rPr>
              <w:t>щим выполнение функций по контролю</w:t>
            </w:r>
          </w:p>
        </w:tc>
      </w:tr>
      <w:tr w:rsidR="00276A44" w:rsidRPr="005E5C79" w:rsidTr="00276A44">
        <w:tc>
          <w:tcPr>
            <w:tcW w:w="534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поселения</w:t>
            </w:r>
          </w:p>
        </w:tc>
        <w:tc>
          <w:tcPr>
            <w:tcW w:w="1417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6A44" w:rsidRPr="005E5C79" w:rsidTr="00276A44">
        <w:tc>
          <w:tcPr>
            <w:tcW w:w="534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и транспорта</w:t>
            </w:r>
            <w:r w:rsidRPr="005E5C79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79A4">
              <w:rPr>
                <w:sz w:val="22"/>
                <w:szCs w:val="22"/>
              </w:rPr>
              <w:t>2</w:t>
            </w:r>
          </w:p>
        </w:tc>
      </w:tr>
      <w:tr w:rsidR="00276A44" w:rsidRPr="005E5C79" w:rsidTr="00276A44">
        <w:tc>
          <w:tcPr>
            <w:tcW w:w="534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276A44" w:rsidRPr="005E5C79" w:rsidRDefault="00276A44" w:rsidP="003E03F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 xml:space="preserve">Отдел экономики администрации </w:t>
            </w:r>
            <w:r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="003E03F7">
              <w:rPr>
                <w:sz w:val="22"/>
                <w:szCs w:val="22"/>
              </w:rPr>
              <w:t xml:space="preserve"> (до 01.07.2021)</w:t>
            </w:r>
          </w:p>
        </w:tc>
        <w:tc>
          <w:tcPr>
            <w:tcW w:w="1417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276A44" w:rsidRPr="005E5C79" w:rsidRDefault="00276A44" w:rsidP="00276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76A44" w:rsidRDefault="00276A44" w:rsidP="00276A44">
      <w:pPr>
        <w:pStyle w:val="ConsPlusNormal"/>
        <w:ind w:firstLine="567"/>
        <w:jc w:val="both"/>
      </w:pPr>
    </w:p>
    <w:p w:rsidR="003E03F7" w:rsidRDefault="003E03F7" w:rsidP="003E03F7">
      <w:pPr>
        <w:pStyle w:val="ConsPlusNormal"/>
        <w:spacing w:line="276" w:lineRule="auto"/>
        <w:ind w:firstLine="567"/>
        <w:jc w:val="both"/>
      </w:pPr>
      <w:r>
        <w:t>Организационная структура и система управления муниципального ко</w:t>
      </w:r>
      <w:r>
        <w:t>н</w:t>
      </w:r>
      <w:r>
        <w:t xml:space="preserve">троля в городском поселении Новоаганск в рамках Федерального закона </w:t>
      </w:r>
      <w:r w:rsidRPr="00E35A23">
        <w:t>от 31 июля 2020 года № 248-ФЗ «О государственном контроле (надзоре) и муниц</w:t>
      </w:r>
      <w:r w:rsidRPr="00E35A23">
        <w:t>и</w:t>
      </w:r>
      <w:r w:rsidRPr="00E35A23">
        <w:t>пальном контроле в Российской Федерации»</w:t>
      </w:r>
      <w:r>
        <w:t>:</w:t>
      </w:r>
    </w:p>
    <w:p w:rsidR="003E03F7" w:rsidRDefault="003E03F7" w:rsidP="003E03F7">
      <w:pPr>
        <w:spacing w:line="276" w:lineRule="auto"/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3261"/>
      </w:tblGrid>
      <w:tr w:rsidR="003E03F7" w:rsidRPr="005E5C79" w:rsidTr="00213DE6">
        <w:tc>
          <w:tcPr>
            <w:tcW w:w="534" w:type="dxa"/>
            <w:vAlign w:val="center"/>
          </w:tcPr>
          <w:p w:rsidR="003E03F7" w:rsidRPr="005E5C79" w:rsidRDefault="003E03F7" w:rsidP="00213D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 xml:space="preserve">№ </w:t>
            </w:r>
            <w:proofErr w:type="gramStart"/>
            <w:r w:rsidRPr="005E5C79">
              <w:rPr>
                <w:sz w:val="22"/>
                <w:szCs w:val="22"/>
              </w:rPr>
              <w:t>п</w:t>
            </w:r>
            <w:proofErr w:type="gramEnd"/>
            <w:r w:rsidRPr="005E5C79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vAlign w:val="center"/>
          </w:tcPr>
          <w:p w:rsidR="003E03F7" w:rsidRPr="005E5C79" w:rsidRDefault="003E03F7" w:rsidP="00213D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Наименование структурного подраздел</w:t>
            </w:r>
            <w:r w:rsidRPr="005E5C79">
              <w:rPr>
                <w:sz w:val="22"/>
                <w:szCs w:val="22"/>
              </w:rPr>
              <w:t>е</w:t>
            </w:r>
            <w:r w:rsidRPr="005E5C79">
              <w:rPr>
                <w:sz w:val="22"/>
                <w:szCs w:val="22"/>
              </w:rPr>
              <w:t>ния, уполномоченного на осуществление функций муниципального контроля</w:t>
            </w:r>
          </w:p>
        </w:tc>
        <w:tc>
          <w:tcPr>
            <w:tcW w:w="1417" w:type="dxa"/>
            <w:vAlign w:val="center"/>
          </w:tcPr>
          <w:p w:rsidR="003E03F7" w:rsidRPr="005E5C79" w:rsidRDefault="003E03F7" w:rsidP="00213D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Предельная штатная численность</w:t>
            </w:r>
          </w:p>
        </w:tc>
        <w:tc>
          <w:tcPr>
            <w:tcW w:w="3261" w:type="dxa"/>
            <w:vAlign w:val="center"/>
          </w:tcPr>
          <w:p w:rsidR="003E03F7" w:rsidRPr="005E5C79" w:rsidRDefault="003E03F7" w:rsidP="00213D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Количество штатных единиц по  должностям, предусматрива</w:t>
            </w:r>
            <w:r w:rsidRPr="005E5C79">
              <w:rPr>
                <w:sz w:val="22"/>
                <w:szCs w:val="22"/>
              </w:rPr>
              <w:t>ю</w:t>
            </w:r>
            <w:r w:rsidRPr="005E5C79">
              <w:rPr>
                <w:sz w:val="22"/>
                <w:szCs w:val="22"/>
              </w:rPr>
              <w:t>щим выполнение функций по контролю</w:t>
            </w:r>
          </w:p>
        </w:tc>
      </w:tr>
      <w:tr w:rsidR="003E03F7" w:rsidRPr="005E5C79" w:rsidTr="00213DE6">
        <w:tc>
          <w:tcPr>
            <w:tcW w:w="534" w:type="dxa"/>
          </w:tcPr>
          <w:p w:rsidR="003E03F7" w:rsidRPr="005E5C79" w:rsidRDefault="003E03F7" w:rsidP="00213D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E03F7" w:rsidRPr="005E5C79" w:rsidRDefault="003E03F7" w:rsidP="00213DE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поселения</w:t>
            </w:r>
          </w:p>
        </w:tc>
        <w:tc>
          <w:tcPr>
            <w:tcW w:w="1417" w:type="dxa"/>
          </w:tcPr>
          <w:p w:rsidR="003E03F7" w:rsidRPr="005E5C79" w:rsidRDefault="003E03F7" w:rsidP="00213DE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3E03F7" w:rsidRPr="005E5C79" w:rsidRDefault="003E03F7" w:rsidP="00213DE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03F7" w:rsidRPr="005E5C79" w:rsidTr="00213DE6">
        <w:tc>
          <w:tcPr>
            <w:tcW w:w="534" w:type="dxa"/>
          </w:tcPr>
          <w:p w:rsidR="003E03F7" w:rsidRPr="005E5C79" w:rsidRDefault="003E03F7" w:rsidP="00213D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3E03F7" w:rsidRPr="005E5C79" w:rsidRDefault="003E03F7" w:rsidP="00213DE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и транспорта</w:t>
            </w:r>
            <w:r w:rsidRPr="005E5C79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</w:tcPr>
          <w:p w:rsidR="003E03F7" w:rsidRPr="005E5C79" w:rsidRDefault="003E03F7" w:rsidP="00213DE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3E03F7" w:rsidRPr="005E5C79" w:rsidRDefault="003E03F7" w:rsidP="00213D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79A4">
              <w:rPr>
                <w:sz w:val="22"/>
                <w:szCs w:val="22"/>
              </w:rPr>
              <w:t>2</w:t>
            </w:r>
          </w:p>
        </w:tc>
      </w:tr>
    </w:tbl>
    <w:p w:rsidR="003E03F7" w:rsidRDefault="003E03F7" w:rsidP="00276A44">
      <w:pPr>
        <w:spacing w:line="276" w:lineRule="auto"/>
        <w:ind w:firstLine="709"/>
        <w:jc w:val="both"/>
        <w:rPr>
          <w:sz w:val="28"/>
          <w:szCs w:val="28"/>
        </w:rPr>
      </w:pPr>
    </w:p>
    <w:p w:rsidR="00276A44" w:rsidRDefault="00886456" w:rsidP="00276A44">
      <w:pPr>
        <w:spacing w:line="276" w:lineRule="auto"/>
        <w:ind w:firstLine="709"/>
        <w:jc w:val="both"/>
        <w:rPr>
          <w:sz w:val="28"/>
          <w:szCs w:val="28"/>
        </w:rPr>
      </w:pPr>
      <w:r w:rsidRPr="00886456">
        <w:rPr>
          <w:sz w:val="28"/>
          <w:szCs w:val="28"/>
        </w:rPr>
        <w:t xml:space="preserve">Финансовое обеспечение исполнения функций по  муниципальному </w:t>
      </w:r>
      <w:proofErr w:type="spellStart"/>
      <w:proofErr w:type="gramStart"/>
      <w:r w:rsidRPr="00886456">
        <w:rPr>
          <w:sz w:val="28"/>
          <w:szCs w:val="28"/>
        </w:rPr>
        <w:t>зе-мельному</w:t>
      </w:r>
      <w:proofErr w:type="spellEnd"/>
      <w:proofErr w:type="gramEnd"/>
      <w:r w:rsidRPr="00886456">
        <w:rPr>
          <w:sz w:val="28"/>
          <w:szCs w:val="28"/>
        </w:rPr>
        <w:t>, муниципальному жилищному</w:t>
      </w:r>
      <w:r w:rsidR="003C1D04" w:rsidRPr="003C1D04">
        <w:rPr>
          <w:sz w:val="28"/>
          <w:szCs w:val="28"/>
        </w:rPr>
        <w:t xml:space="preserve"> </w:t>
      </w:r>
      <w:r w:rsidR="003C1D04" w:rsidRPr="00886456">
        <w:rPr>
          <w:sz w:val="28"/>
          <w:szCs w:val="28"/>
        </w:rPr>
        <w:t>контролю</w:t>
      </w:r>
      <w:r w:rsidRPr="00886456">
        <w:rPr>
          <w:sz w:val="28"/>
          <w:szCs w:val="28"/>
        </w:rPr>
        <w:t>, контролю в сфере благо-устройства на территории городского поселения Новоаганск, муниципальному автодорожному контролю на территории городского поселения Новоаганск осуществляется за счёт средств бюджета городского поселения Новоаганск.</w:t>
      </w:r>
    </w:p>
    <w:p w:rsidR="00886456" w:rsidRDefault="00886456" w:rsidP="00276A44">
      <w:pPr>
        <w:spacing w:line="276" w:lineRule="auto"/>
        <w:ind w:firstLine="709"/>
        <w:jc w:val="both"/>
        <w:rPr>
          <w:sz w:val="28"/>
          <w:szCs w:val="28"/>
        </w:rPr>
      </w:pPr>
    </w:p>
    <w:p w:rsidR="00886456" w:rsidRDefault="00886456" w:rsidP="00886456">
      <w:pPr>
        <w:numPr>
          <w:ilvl w:val="1"/>
          <w:numId w:val="4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86456">
        <w:rPr>
          <w:sz w:val="28"/>
          <w:szCs w:val="28"/>
        </w:rPr>
        <w:t>нформационны</w:t>
      </w:r>
      <w:r>
        <w:rPr>
          <w:sz w:val="28"/>
          <w:szCs w:val="28"/>
        </w:rPr>
        <w:t>е</w:t>
      </w:r>
      <w:r w:rsidRPr="0088645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86456">
        <w:rPr>
          <w:sz w:val="28"/>
          <w:szCs w:val="28"/>
        </w:rPr>
        <w:t>, применяемы</w:t>
      </w:r>
      <w:r>
        <w:rPr>
          <w:sz w:val="28"/>
          <w:szCs w:val="28"/>
        </w:rPr>
        <w:t>е</w:t>
      </w:r>
      <w:r w:rsidRPr="00886456">
        <w:rPr>
          <w:sz w:val="28"/>
          <w:szCs w:val="28"/>
        </w:rPr>
        <w:t xml:space="preserve"> при осуществлении</w:t>
      </w:r>
    </w:p>
    <w:p w:rsidR="00886456" w:rsidRDefault="00886456" w:rsidP="00886456">
      <w:pPr>
        <w:spacing w:line="276" w:lineRule="auto"/>
        <w:ind w:left="1692"/>
        <w:jc w:val="center"/>
        <w:rPr>
          <w:sz w:val="28"/>
          <w:szCs w:val="28"/>
        </w:rPr>
      </w:pPr>
      <w:r w:rsidRPr="00886456">
        <w:rPr>
          <w:sz w:val="28"/>
          <w:szCs w:val="28"/>
        </w:rPr>
        <w:t>вида контроля</w:t>
      </w:r>
    </w:p>
    <w:p w:rsidR="003C1D04" w:rsidRDefault="003C1D04" w:rsidP="00886456">
      <w:pPr>
        <w:spacing w:line="276" w:lineRule="auto"/>
        <w:ind w:left="1692"/>
        <w:jc w:val="center"/>
        <w:rPr>
          <w:sz w:val="28"/>
          <w:szCs w:val="28"/>
        </w:rPr>
      </w:pPr>
    </w:p>
    <w:p w:rsidR="003C1D04" w:rsidRDefault="003C1D04" w:rsidP="003C1D0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886456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86456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</w:t>
      </w:r>
      <w:r w:rsidRPr="00886456">
        <w:rPr>
          <w:sz w:val="28"/>
          <w:szCs w:val="28"/>
        </w:rPr>
        <w:t>, муниципально</w:t>
      </w:r>
      <w:r>
        <w:rPr>
          <w:sz w:val="28"/>
          <w:szCs w:val="28"/>
        </w:rPr>
        <w:t>го</w:t>
      </w:r>
      <w:r w:rsidRPr="00886456">
        <w:rPr>
          <w:sz w:val="28"/>
          <w:szCs w:val="28"/>
        </w:rPr>
        <w:t xml:space="preserve"> ж</w:t>
      </w:r>
      <w:r w:rsidRPr="00886456">
        <w:rPr>
          <w:sz w:val="28"/>
          <w:szCs w:val="28"/>
        </w:rPr>
        <w:t>и</w:t>
      </w:r>
      <w:r w:rsidRPr="00886456">
        <w:rPr>
          <w:sz w:val="28"/>
          <w:szCs w:val="28"/>
        </w:rPr>
        <w:t>лищно</w:t>
      </w:r>
      <w:r>
        <w:rPr>
          <w:sz w:val="28"/>
          <w:szCs w:val="28"/>
        </w:rPr>
        <w:t>го</w:t>
      </w:r>
      <w:r w:rsidRPr="003C1D04">
        <w:rPr>
          <w:sz w:val="28"/>
          <w:szCs w:val="28"/>
        </w:rPr>
        <w:t xml:space="preserve"> </w:t>
      </w:r>
      <w:r w:rsidRPr="00886456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86456">
        <w:rPr>
          <w:sz w:val="28"/>
          <w:szCs w:val="28"/>
        </w:rPr>
        <w:t>, контрол</w:t>
      </w:r>
      <w:r>
        <w:rPr>
          <w:sz w:val="28"/>
          <w:szCs w:val="28"/>
        </w:rPr>
        <w:t>я в сфере благо</w:t>
      </w:r>
      <w:r w:rsidRPr="00886456">
        <w:rPr>
          <w:sz w:val="28"/>
          <w:szCs w:val="28"/>
        </w:rPr>
        <w:t>устройства на территории городск</w:t>
      </w:r>
      <w:r w:rsidRPr="00886456">
        <w:rPr>
          <w:sz w:val="28"/>
          <w:szCs w:val="28"/>
        </w:rPr>
        <w:t>о</w:t>
      </w:r>
      <w:r w:rsidRPr="00886456">
        <w:rPr>
          <w:sz w:val="28"/>
          <w:szCs w:val="28"/>
        </w:rPr>
        <w:t>го поселения Новоаганск, му</w:t>
      </w:r>
      <w:r>
        <w:rPr>
          <w:sz w:val="28"/>
          <w:szCs w:val="28"/>
        </w:rPr>
        <w:t>ниципального</w:t>
      </w:r>
      <w:r w:rsidRPr="00886456">
        <w:rPr>
          <w:sz w:val="28"/>
          <w:szCs w:val="28"/>
        </w:rPr>
        <w:t xml:space="preserve"> автодорожно</w:t>
      </w:r>
      <w:r>
        <w:rPr>
          <w:sz w:val="28"/>
          <w:szCs w:val="28"/>
        </w:rPr>
        <w:t>го</w:t>
      </w:r>
      <w:r w:rsidRPr="0088645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86456">
        <w:rPr>
          <w:sz w:val="28"/>
          <w:szCs w:val="28"/>
        </w:rPr>
        <w:t xml:space="preserve"> на терр</w:t>
      </w:r>
      <w:r w:rsidRPr="00886456">
        <w:rPr>
          <w:sz w:val="28"/>
          <w:szCs w:val="28"/>
        </w:rPr>
        <w:t>и</w:t>
      </w:r>
      <w:r w:rsidRPr="00886456">
        <w:rPr>
          <w:sz w:val="28"/>
          <w:szCs w:val="28"/>
        </w:rPr>
        <w:t>тории городского поселения Новоаганск</w:t>
      </w:r>
      <w:r>
        <w:rPr>
          <w:sz w:val="28"/>
          <w:szCs w:val="28"/>
        </w:rPr>
        <w:t xml:space="preserve"> информационные системы не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няются.</w:t>
      </w:r>
    </w:p>
    <w:p w:rsidR="00384434" w:rsidRDefault="00384434" w:rsidP="003C1D04">
      <w:pPr>
        <w:spacing w:line="276" w:lineRule="auto"/>
        <w:ind w:firstLine="709"/>
        <w:rPr>
          <w:color w:val="FF0000"/>
          <w:sz w:val="28"/>
        </w:rPr>
      </w:pPr>
      <w:r>
        <w:rPr>
          <w:color w:val="FF0000"/>
          <w:sz w:val="28"/>
        </w:rPr>
        <w:t>При осуществлении муниципального жилищного, автодорожного  ко</w:t>
      </w:r>
      <w:r>
        <w:rPr>
          <w:color w:val="FF0000"/>
          <w:sz w:val="28"/>
        </w:rPr>
        <w:t>н</w:t>
      </w:r>
      <w:r>
        <w:rPr>
          <w:color w:val="FF0000"/>
          <w:sz w:val="28"/>
        </w:rPr>
        <w:t xml:space="preserve">троля, контроля в сфере благоустройства  </w:t>
      </w:r>
      <w:r w:rsidRPr="00384434">
        <w:rPr>
          <w:color w:val="FF0000"/>
          <w:sz w:val="28"/>
        </w:rPr>
        <w:t xml:space="preserve">информационной системы </w:t>
      </w:r>
      <w:r w:rsidRPr="00384434">
        <w:rPr>
          <w:color w:val="FF0000"/>
          <w:sz w:val="28"/>
          <w:szCs w:val="28"/>
        </w:rPr>
        <w:t>(подс</w:t>
      </w:r>
      <w:r w:rsidRPr="00384434">
        <w:rPr>
          <w:color w:val="FF0000"/>
          <w:sz w:val="28"/>
          <w:szCs w:val="28"/>
        </w:rPr>
        <w:t>и</w:t>
      </w:r>
      <w:r w:rsidRPr="00384434">
        <w:rPr>
          <w:color w:val="FF0000"/>
          <w:sz w:val="28"/>
          <w:szCs w:val="28"/>
        </w:rPr>
        <w:t>стемы государственной информационной системы)</w:t>
      </w:r>
      <w:r w:rsidRPr="00384434">
        <w:rPr>
          <w:color w:val="FF0000"/>
        </w:rPr>
        <w:t xml:space="preserve"> </w:t>
      </w:r>
      <w:r w:rsidRPr="00384434">
        <w:rPr>
          <w:color w:val="FF0000"/>
          <w:sz w:val="28"/>
        </w:rPr>
        <w:t>досудебного обжал</w:t>
      </w:r>
      <w:r w:rsidRPr="00384434">
        <w:rPr>
          <w:color w:val="FF0000"/>
          <w:sz w:val="28"/>
        </w:rPr>
        <w:t>о</w:t>
      </w:r>
      <w:r w:rsidRPr="00384434">
        <w:rPr>
          <w:color w:val="FF0000"/>
          <w:sz w:val="28"/>
        </w:rPr>
        <w:t>вания;</w:t>
      </w:r>
    </w:p>
    <w:p w:rsidR="00305B45" w:rsidRPr="00305B45" w:rsidRDefault="00305B45" w:rsidP="003C1D04">
      <w:pPr>
        <w:spacing w:line="276" w:lineRule="auto"/>
        <w:ind w:firstLine="709"/>
        <w:rPr>
          <w:color w:val="FF0000"/>
          <w:sz w:val="28"/>
        </w:rPr>
      </w:pPr>
    </w:p>
    <w:p w:rsidR="00305B45" w:rsidRDefault="00305B45" w:rsidP="003C1D04">
      <w:pPr>
        <w:spacing w:line="276" w:lineRule="auto"/>
        <w:ind w:firstLine="709"/>
        <w:rPr>
          <w:color w:val="FF0000"/>
          <w:sz w:val="28"/>
          <w:szCs w:val="28"/>
        </w:rPr>
      </w:pPr>
      <w:r w:rsidRPr="00305B45">
        <w:rPr>
          <w:color w:val="FF0000"/>
          <w:sz w:val="28"/>
          <w:szCs w:val="28"/>
        </w:rPr>
        <w:t>Жалоба подается контролируемым лицом в Контрольный орган в эле</w:t>
      </w:r>
      <w:r w:rsidRPr="00305B45">
        <w:rPr>
          <w:color w:val="FF0000"/>
          <w:sz w:val="28"/>
          <w:szCs w:val="28"/>
        </w:rPr>
        <w:t>к</w:t>
      </w:r>
      <w:r w:rsidRPr="00305B45">
        <w:rPr>
          <w:color w:val="FF0000"/>
          <w:sz w:val="28"/>
          <w:szCs w:val="28"/>
        </w:rPr>
        <w:t>тронном виде с использованием единого портала государственных и муниц</w:t>
      </w:r>
      <w:r w:rsidRPr="00305B45">
        <w:rPr>
          <w:color w:val="FF0000"/>
          <w:sz w:val="28"/>
          <w:szCs w:val="28"/>
        </w:rPr>
        <w:t>и</w:t>
      </w:r>
      <w:r w:rsidRPr="00305B45">
        <w:rPr>
          <w:color w:val="FF0000"/>
          <w:sz w:val="28"/>
          <w:szCs w:val="28"/>
        </w:rPr>
        <w:t>пальных услуг и (или) региональных порталов государственных и муниципал</w:t>
      </w:r>
      <w:r w:rsidRPr="00305B45">
        <w:rPr>
          <w:color w:val="FF0000"/>
          <w:sz w:val="28"/>
          <w:szCs w:val="28"/>
        </w:rPr>
        <w:t>ь</w:t>
      </w:r>
      <w:r w:rsidRPr="00305B45">
        <w:rPr>
          <w:color w:val="FF0000"/>
          <w:sz w:val="28"/>
          <w:szCs w:val="28"/>
        </w:rPr>
        <w:t>ных услуг</w:t>
      </w:r>
    </w:p>
    <w:p w:rsidR="00305B45" w:rsidRPr="00305B45" w:rsidRDefault="00305B45" w:rsidP="003C1D04">
      <w:pPr>
        <w:spacing w:line="276" w:lineRule="auto"/>
        <w:ind w:firstLine="709"/>
        <w:rPr>
          <w:color w:val="FF0000"/>
          <w:sz w:val="28"/>
          <w:szCs w:val="28"/>
        </w:rPr>
      </w:pPr>
      <w:r w:rsidRPr="00305B45">
        <w:rPr>
          <w:color w:val="FF0000"/>
          <w:sz w:val="28"/>
        </w:rPr>
        <w:t>При рассмотрении жалобы Контрольный орган использует информац</w:t>
      </w:r>
      <w:r w:rsidRPr="00305B45">
        <w:rPr>
          <w:color w:val="FF0000"/>
          <w:sz w:val="28"/>
        </w:rPr>
        <w:t>и</w:t>
      </w:r>
      <w:r w:rsidRPr="00305B45">
        <w:rPr>
          <w:color w:val="FF0000"/>
          <w:sz w:val="28"/>
        </w:rPr>
        <w:t>онную систему досудебного обжалования контрольной (надзорной) деятельн</w:t>
      </w:r>
      <w:r w:rsidRPr="00305B45">
        <w:rPr>
          <w:color w:val="FF0000"/>
          <w:sz w:val="28"/>
        </w:rPr>
        <w:t>о</w:t>
      </w:r>
      <w:r w:rsidRPr="00305B45">
        <w:rPr>
          <w:color w:val="FF0000"/>
          <w:sz w:val="28"/>
        </w:rPr>
        <w:t>сти в соответствии с Правилами ведения информационной системы досудебн</w:t>
      </w:r>
      <w:r w:rsidRPr="00305B45">
        <w:rPr>
          <w:color w:val="FF0000"/>
          <w:sz w:val="28"/>
        </w:rPr>
        <w:t>о</w:t>
      </w:r>
      <w:r w:rsidRPr="00305B45">
        <w:rPr>
          <w:color w:val="FF0000"/>
          <w:sz w:val="28"/>
        </w:rPr>
        <w:t>го обжалования контрольной (надзорной) деятельности, утвержденными Пр</w:t>
      </w:r>
      <w:r w:rsidRPr="00305B45">
        <w:rPr>
          <w:color w:val="FF0000"/>
          <w:sz w:val="28"/>
        </w:rPr>
        <w:t>а</w:t>
      </w:r>
      <w:r w:rsidRPr="00305B45">
        <w:rPr>
          <w:color w:val="FF0000"/>
          <w:sz w:val="28"/>
        </w:rPr>
        <w:t>вительством Российской Федерации.</w:t>
      </w:r>
    </w:p>
    <w:p w:rsidR="00276A44" w:rsidRDefault="00276A44" w:rsidP="00886456">
      <w:pPr>
        <w:pStyle w:val="ConsPlusNormal"/>
        <w:tabs>
          <w:tab w:val="left" w:pos="1608"/>
        </w:tabs>
        <w:spacing w:line="276" w:lineRule="auto"/>
        <w:ind w:firstLine="709"/>
        <w:contextualSpacing/>
        <w:jc w:val="center"/>
      </w:pPr>
    </w:p>
    <w:p w:rsidR="00276A44" w:rsidRDefault="00276A44" w:rsidP="00276A44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  <w:r w:rsidRPr="00EF11D3">
        <w:t xml:space="preserve">2.4. Информация о </w:t>
      </w:r>
      <w:r w:rsidR="00AE08F2">
        <w:t xml:space="preserve">межведомственном </w:t>
      </w:r>
      <w:r w:rsidRPr="00EF11D3">
        <w:t xml:space="preserve">взаимодействии органов </w:t>
      </w:r>
      <w:r>
        <w:t>муниц</w:t>
      </w:r>
      <w:r>
        <w:t>и</w:t>
      </w:r>
      <w:r>
        <w:t>пального контроля</w:t>
      </w:r>
      <w:r w:rsidRPr="00EF11D3">
        <w:t xml:space="preserve"> при осуществлении соответствующих видов </w:t>
      </w:r>
      <w:r>
        <w:t>муниципальн</w:t>
      </w:r>
      <w:r>
        <w:t>о</w:t>
      </w:r>
      <w:r>
        <w:t>го контроля с</w:t>
      </w:r>
      <w:r w:rsidRPr="00EF11D3">
        <w:t xml:space="preserve"> другими органами государственного контроля (надзора), мун</w:t>
      </w:r>
      <w:r w:rsidRPr="00EF11D3">
        <w:t>и</w:t>
      </w:r>
      <w:r w:rsidRPr="00EF11D3">
        <w:t>ципального ко</w:t>
      </w:r>
      <w:r w:rsidRPr="00EF11D3">
        <w:t>н</w:t>
      </w:r>
      <w:r w:rsidRPr="00EF11D3">
        <w:t>троля, порядке и формах такого взаимодействия</w:t>
      </w:r>
    </w:p>
    <w:p w:rsidR="00276A44" w:rsidRDefault="00276A44" w:rsidP="00276A44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</w:p>
    <w:p w:rsidR="00276A44" w:rsidRPr="00337564" w:rsidRDefault="00276A44" w:rsidP="00276A44">
      <w:pPr>
        <w:pStyle w:val="ConsPlusNormal"/>
        <w:spacing w:line="276" w:lineRule="auto"/>
        <w:ind w:firstLine="426"/>
        <w:jc w:val="both"/>
      </w:pPr>
      <w:r w:rsidRPr="00337564">
        <w:t>Администрацией поселения заключено соглашение о порядке взаимоде</w:t>
      </w:r>
      <w:r w:rsidRPr="00337564">
        <w:t>й</w:t>
      </w:r>
      <w:r w:rsidRPr="00337564">
        <w:t xml:space="preserve">ствия при осуществлении муниципального земельного контроля с Управлением Федеральной службы государственной регистрации, кадастра и картографии по Ханты-Мансийскому автономному округу – Югре. </w:t>
      </w:r>
    </w:p>
    <w:p w:rsidR="00276A44" w:rsidRPr="00337564" w:rsidRDefault="00276A44" w:rsidP="00276A44">
      <w:pPr>
        <w:pStyle w:val="ConsPlusNormal"/>
        <w:spacing w:line="276" w:lineRule="auto"/>
        <w:ind w:firstLine="426"/>
        <w:jc w:val="both"/>
      </w:pPr>
      <w:r w:rsidRPr="00337564">
        <w:t>При осуществлении мероприятий по подготовке проектов ежегодного плана проведения плановых проверок юридических лиц, индивидуальных предпр</w:t>
      </w:r>
      <w:r w:rsidRPr="00337564">
        <w:t>и</w:t>
      </w:r>
      <w:r w:rsidRPr="00337564">
        <w:t>нимателей администрация поселения взаимодействует с Прокуратурой Нижн</w:t>
      </w:r>
      <w:r w:rsidRPr="00337564">
        <w:t>е</w:t>
      </w:r>
      <w:r w:rsidRPr="00337564">
        <w:t>вартовского района.</w:t>
      </w:r>
    </w:p>
    <w:p w:rsidR="00AE08F2" w:rsidRPr="00AE08F2" w:rsidRDefault="00AE08F2" w:rsidP="00AE08F2">
      <w:pPr>
        <w:spacing w:line="276" w:lineRule="auto"/>
        <w:ind w:firstLine="426"/>
        <w:jc w:val="both"/>
        <w:rPr>
          <w:color w:val="0033CC"/>
          <w:sz w:val="28"/>
          <w:szCs w:val="28"/>
        </w:rPr>
      </w:pPr>
      <w:r w:rsidRPr="00AE08F2">
        <w:rPr>
          <w:color w:val="0033CC"/>
          <w:sz w:val="28"/>
          <w:szCs w:val="28"/>
        </w:rPr>
        <w:t>Плановые проверки в отношении юридических лиц, индивидуальных пре</w:t>
      </w:r>
      <w:r w:rsidRPr="00AE08F2">
        <w:rPr>
          <w:color w:val="0033CC"/>
          <w:sz w:val="28"/>
          <w:szCs w:val="28"/>
        </w:rPr>
        <w:t>д</w:t>
      </w:r>
      <w:r w:rsidRPr="00AE08F2">
        <w:rPr>
          <w:color w:val="0033CC"/>
          <w:sz w:val="28"/>
          <w:szCs w:val="28"/>
        </w:rPr>
        <w:t>принимателей в 2021 году не осуществлялись.</w:t>
      </w:r>
    </w:p>
    <w:p w:rsidR="00AE08F2" w:rsidRPr="00AE08F2" w:rsidRDefault="00AE08F2" w:rsidP="00AE08F2">
      <w:pPr>
        <w:spacing w:line="276" w:lineRule="auto"/>
        <w:ind w:firstLine="426"/>
        <w:jc w:val="both"/>
        <w:rPr>
          <w:color w:val="0033CC"/>
          <w:sz w:val="28"/>
          <w:szCs w:val="28"/>
        </w:rPr>
      </w:pPr>
      <w:r w:rsidRPr="00AE08F2">
        <w:rPr>
          <w:color w:val="0033CC"/>
          <w:sz w:val="28"/>
          <w:szCs w:val="28"/>
        </w:rPr>
        <w:t>Внеплановые проверки в отношении юридических лиц и индивидуальных предпринимателей, граждан на территории городского поселения Новоаганск за отчётный период не провод</w:t>
      </w:r>
      <w:r w:rsidRPr="00AE08F2">
        <w:rPr>
          <w:color w:val="0033CC"/>
          <w:sz w:val="28"/>
          <w:szCs w:val="28"/>
        </w:rPr>
        <w:t>и</w:t>
      </w:r>
      <w:r w:rsidRPr="00AE08F2">
        <w:rPr>
          <w:color w:val="0033CC"/>
          <w:sz w:val="28"/>
          <w:szCs w:val="28"/>
        </w:rPr>
        <w:t xml:space="preserve">лись.  </w:t>
      </w:r>
    </w:p>
    <w:p w:rsidR="003C1D04" w:rsidRPr="00AE08F2" w:rsidRDefault="00AE08F2" w:rsidP="00276A44">
      <w:pPr>
        <w:spacing w:line="276" w:lineRule="auto"/>
        <w:ind w:firstLine="426"/>
        <w:jc w:val="both"/>
        <w:rPr>
          <w:color w:val="0033CC"/>
          <w:sz w:val="28"/>
          <w:szCs w:val="28"/>
        </w:rPr>
      </w:pPr>
      <w:r w:rsidRPr="00AE08F2">
        <w:rPr>
          <w:color w:val="0033CC"/>
          <w:sz w:val="28"/>
          <w:szCs w:val="28"/>
        </w:rPr>
        <w:t>В связи с отсутствием специалиста, в должностные обязанности которого входит проведение мероприятий по осуществлению муниципального земельн</w:t>
      </w:r>
      <w:r w:rsidRPr="00AE08F2">
        <w:rPr>
          <w:color w:val="0033CC"/>
          <w:sz w:val="28"/>
          <w:szCs w:val="28"/>
        </w:rPr>
        <w:t>о</w:t>
      </w:r>
      <w:r w:rsidRPr="00AE08F2">
        <w:rPr>
          <w:color w:val="0033CC"/>
          <w:sz w:val="28"/>
          <w:szCs w:val="28"/>
        </w:rPr>
        <w:t xml:space="preserve">го контроля, контрольно-надзорная деятельность </w:t>
      </w:r>
      <w:r w:rsidRPr="00AE08F2">
        <w:rPr>
          <w:color w:val="0033CC"/>
          <w:sz w:val="28"/>
          <w:szCs w:val="28"/>
        </w:rPr>
        <w:t xml:space="preserve">в 2021 году </w:t>
      </w:r>
      <w:r w:rsidRPr="00AE08F2">
        <w:rPr>
          <w:color w:val="0033CC"/>
          <w:sz w:val="28"/>
          <w:szCs w:val="28"/>
        </w:rPr>
        <w:t>не осуществл</w:t>
      </w:r>
      <w:r w:rsidRPr="00AE08F2">
        <w:rPr>
          <w:color w:val="0033CC"/>
          <w:sz w:val="28"/>
          <w:szCs w:val="28"/>
        </w:rPr>
        <w:t>я</w:t>
      </w:r>
      <w:r w:rsidRPr="00AE08F2">
        <w:rPr>
          <w:color w:val="0033CC"/>
          <w:sz w:val="28"/>
          <w:szCs w:val="28"/>
        </w:rPr>
        <w:t>лась</w:t>
      </w:r>
      <w:r w:rsidRPr="00AE08F2">
        <w:rPr>
          <w:color w:val="0033CC"/>
          <w:sz w:val="28"/>
          <w:szCs w:val="28"/>
        </w:rPr>
        <w:t>.</w:t>
      </w:r>
    </w:p>
    <w:p w:rsidR="00276A44" w:rsidRPr="00DF2120" w:rsidRDefault="00276A44" w:rsidP="00276A44">
      <w:pPr>
        <w:spacing w:line="276" w:lineRule="auto"/>
        <w:ind w:firstLine="426"/>
      </w:pPr>
    </w:p>
    <w:p w:rsidR="00276A44" w:rsidRDefault="00276A44" w:rsidP="00276A44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  <w:r w:rsidRPr="009C66B2">
        <w:t>2.5. </w:t>
      </w:r>
      <w:r w:rsidR="00AE08F2">
        <w:t>О</w:t>
      </w:r>
      <w:r w:rsidR="00AE08F2">
        <w:t>рганизаци</w:t>
      </w:r>
      <w:r w:rsidR="00AE08F2">
        <w:t>я</w:t>
      </w:r>
      <w:r w:rsidR="00AE08F2">
        <w:t xml:space="preserve"> досудебного обжалования решений контрольных (надзорных) органов, действий (бездействия) их должностных лиц</w:t>
      </w:r>
    </w:p>
    <w:p w:rsidR="00276A44" w:rsidRDefault="00276A44" w:rsidP="00276A44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</w:p>
    <w:p w:rsidR="00AE08F2" w:rsidRDefault="00AE08F2" w:rsidP="00AE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BD8">
        <w:rPr>
          <w:sz w:val="28"/>
          <w:szCs w:val="28"/>
        </w:rPr>
        <w:lastRenderedPageBreak/>
        <w:t>Досудебный порядок подачи жалоб, установленный главой 9 Федерал</w:t>
      </w:r>
      <w:r w:rsidRPr="00301BD8">
        <w:rPr>
          <w:sz w:val="28"/>
          <w:szCs w:val="28"/>
        </w:rPr>
        <w:t>ь</w:t>
      </w:r>
      <w:r w:rsidRPr="00301BD8">
        <w:rPr>
          <w:sz w:val="28"/>
          <w:szCs w:val="28"/>
        </w:rPr>
        <w:t>ного закона №</w:t>
      </w:r>
      <w:r>
        <w:rPr>
          <w:sz w:val="28"/>
          <w:szCs w:val="28"/>
        </w:rPr>
        <w:t xml:space="preserve"> </w:t>
      </w:r>
      <w:r w:rsidRPr="00301BD8">
        <w:rPr>
          <w:sz w:val="28"/>
          <w:szCs w:val="28"/>
        </w:rPr>
        <w:t xml:space="preserve">248-ФЗ, при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301BD8">
        <w:rPr>
          <w:sz w:val="28"/>
          <w:szCs w:val="28"/>
        </w:rPr>
        <w:t>ко</w:t>
      </w:r>
      <w:r w:rsidRPr="00301BD8">
        <w:rPr>
          <w:sz w:val="28"/>
          <w:szCs w:val="28"/>
        </w:rPr>
        <w:t>н</w:t>
      </w:r>
      <w:r w:rsidRPr="00301BD8">
        <w:rPr>
          <w:sz w:val="28"/>
          <w:szCs w:val="28"/>
        </w:rPr>
        <w:t>троля не применяется.</w:t>
      </w:r>
    </w:p>
    <w:p w:rsidR="00AE08F2" w:rsidRPr="00202FA0" w:rsidRDefault="00305B45" w:rsidP="00575AF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2FA0">
        <w:rPr>
          <w:sz w:val="28"/>
        </w:rPr>
        <w:t xml:space="preserve">Досудебное обжалование при осуществлении </w:t>
      </w:r>
      <w:r w:rsidRPr="00202FA0">
        <w:rPr>
          <w:sz w:val="28"/>
        </w:rPr>
        <w:t>муниципального жилищн</w:t>
      </w:r>
      <w:r w:rsidRPr="00202FA0">
        <w:rPr>
          <w:sz w:val="28"/>
        </w:rPr>
        <w:t>о</w:t>
      </w:r>
      <w:r w:rsidRPr="00202FA0">
        <w:rPr>
          <w:sz w:val="28"/>
        </w:rPr>
        <w:t>го, автодорожного  контроля</w:t>
      </w:r>
      <w:r w:rsidRPr="00202FA0">
        <w:rPr>
          <w:sz w:val="28"/>
        </w:rPr>
        <w:t xml:space="preserve"> и </w:t>
      </w:r>
      <w:r w:rsidRPr="00202FA0">
        <w:rPr>
          <w:sz w:val="28"/>
        </w:rPr>
        <w:t xml:space="preserve"> контроля в сфере благоустройства </w:t>
      </w:r>
      <w:r w:rsidRPr="00202FA0">
        <w:rPr>
          <w:sz w:val="28"/>
        </w:rPr>
        <w:t>осуществл</w:t>
      </w:r>
      <w:r w:rsidRPr="00202FA0">
        <w:rPr>
          <w:sz w:val="28"/>
        </w:rPr>
        <w:t>я</w:t>
      </w:r>
      <w:r w:rsidRPr="00202FA0">
        <w:rPr>
          <w:sz w:val="28"/>
        </w:rPr>
        <w:t>ется</w:t>
      </w:r>
      <w:r w:rsidR="00202FA0" w:rsidRPr="00202FA0">
        <w:rPr>
          <w:sz w:val="28"/>
        </w:rPr>
        <w:t xml:space="preserve"> </w:t>
      </w:r>
      <w:r w:rsidRPr="00202FA0">
        <w:rPr>
          <w:sz w:val="28"/>
        </w:rPr>
        <w:t>посредством</w:t>
      </w:r>
      <w:r w:rsidRPr="00202FA0">
        <w:rPr>
          <w:sz w:val="28"/>
        </w:rPr>
        <w:t xml:space="preserve"> </w:t>
      </w:r>
      <w:r w:rsidR="00384434" w:rsidRPr="00202FA0">
        <w:rPr>
          <w:sz w:val="28"/>
        </w:rPr>
        <w:t xml:space="preserve">информационной системы </w:t>
      </w:r>
      <w:r w:rsidR="00384434" w:rsidRPr="00202FA0">
        <w:rPr>
          <w:sz w:val="28"/>
          <w:szCs w:val="28"/>
        </w:rPr>
        <w:t>(подсистемы государственной и</w:t>
      </w:r>
      <w:r w:rsidR="00384434" w:rsidRPr="00202FA0">
        <w:rPr>
          <w:sz w:val="28"/>
          <w:szCs w:val="28"/>
        </w:rPr>
        <w:t>н</w:t>
      </w:r>
      <w:r w:rsidR="00384434" w:rsidRPr="00202FA0">
        <w:rPr>
          <w:sz w:val="28"/>
          <w:szCs w:val="28"/>
        </w:rPr>
        <w:t>формационной системы)</w:t>
      </w:r>
      <w:r w:rsidR="00384434" w:rsidRPr="00202FA0">
        <w:t xml:space="preserve"> </w:t>
      </w:r>
      <w:r w:rsidR="00384434" w:rsidRPr="00202FA0">
        <w:rPr>
          <w:sz w:val="28"/>
        </w:rPr>
        <w:t>досудебного обжал</w:t>
      </w:r>
      <w:r w:rsidR="00384434" w:rsidRPr="00202FA0">
        <w:rPr>
          <w:sz w:val="28"/>
        </w:rPr>
        <w:t>о</w:t>
      </w:r>
      <w:r w:rsidR="00384434" w:rsidRPr="00202FA0">
        <w:rPr>
          <w:sz w:val="28"/>
        </w:rPr>
        <w:t>вания</w:t>
      </w:r>
      <w:r w:rsidRPr="00202FA0">
        <w:rPr>
          <w:sz w:val="28"/>
        </w:rPr>
        <w:t>.</w:t>
      </w:r>
    </w:p>
    <w:p w:rsidR="00305B45" w:rsidRPr="00202FA0" w:rsidRDefault="00305B45" w:rsidP="00575AFF">
      <w:pPr>
        <w:spacing w:line="276" w:lineRule="auto"/>
        <w:ind w:firstLine="709"/>
        <w:jc w:val="both"/>
        <w:rPr>
          <w:sz w:val="28"/>
          <w:szCs w:val="28"/>
        </w:rPr>
      </w:pPr>
      <w:r w:rsidRPr="00202FA0">
        <w:rPr>
          <w:sz w:val="28"/>
          <w:szCs w:val="28"/>
        </w:rPr>
        <w:t>Жалоба подается контролируемым лицом в Контрольный орган в эле</w:t>
      </w:r>
      <w:r w:rsidRPr="00202FA0">
        <w:rPr>
          <w:sz w:val="28"/>
          <w:szCs w:val="28"/>
        </w:rPr>
        <w:t>к</w:t>
      </w:r>
      <w:r w:rsidRPr="00202FA0">
        <w:rPr>
          <w:sz w:val="28"/>
          <w:szCs w:val="28"/>
        </w:rPr>
        <w:t>тронном виде с использованием единого портала государственных и муниц</w:t>
      </w:r>
      <w:r w:rsidRPr="00202FA0">
        <w:rPr>
          <w:sz w:val="28"/>
          <w:szCs w:val="28"/>
        </w:rPr>
        <w:t>и</w:t>
      </w:r>
      <w:r w:rsidRPr="00202FA0">
        <w:rPr>
          <w:sz w:val="28"/>
          <w:szCs w:val="28"/>
        </w:rPr>
        <w:t>пальных услуг и (или) региональных порталов государственных и муниципал</w:t>
      </w:r>
      <w:r w:rsidRPr="00202FA0">
        <w:rPr>
          <w:sz w:val="28"/>
          <w:szCs w:val="28"/>
        </w:rPr>
        <w:t>ь</w:t>
      </w:r>
      <w:r w:rsidRPr="00202FA0">
        <w:rPr>
          <w:sz w:val="28"/>
          <w:szCs w:val="28"/>
        </w:rPr>
        <w:t>ных услуг</w:t>
      </w:r>
      <w:r w:rsidR="00202FA0" w:rsidRPr="00202FA0">
        <w:rPr>
          <w:sz w:val="28"/>
          <w:szCs w:val="28"/>
        </w:rPr>
        <w:t>.</w:t>
      </w:r>
    </w:p>
    <w:p w:rsidR="00305B45" w:rsidRPr="00202FA0" w:rsidRDefault="00305B45" w:rsidP="00575AFF">
      <w:pPr>
        <w:spacing w:line="276" w:lineRule="auto"/>
        <w:ind w:firstLine="709"/>
        <w:jc w:val="both"/>
        <w:rPr>
          <w:sz w:val="28"/>
          <w:szCs w:val="28"/>
        </w:rPr>
      </w:pPr>
      <w:r w:rsidRPr="00202FA0">
        <w:rPr>
          <w:sz w:val="28"/>
        </w:rPr>
        <w:t>При рассмотрении жалобы Контрольный орган использует информац</w:t>
      </w:r>
      <w:r w:rsidRPr="00202FA0">
        <w:rPr>
          <w:sz w:val="28"/>
        </w:rPr>
        <w:t>и</w:t>
      </w:r>
      <w:r w:rsidRPr="00202FA0">
        <w:rPr>
          <w:sz w:val="28"/>
        </w:rPr>
        <w:t>онную систему досудебного обжалования контрольной (надзорной) деятельн</w:t>
      </w:r>
      <w:r w:rsidRPr="00202FA0">
        <w:rPr>
          <w:sz w:val="28"/>
        </w:rPr>
        <w:t>о</w:t>
      </w:r>
      <w:r w:rsidRPr="00202FA0">
        <w:rPr>
          <w:sz w:val="28"/>
        </w:rPr>
        <w:t>сти в соответствии с Правилами ведения информационной системы досудебн</w:t>
      </w:r>
      <w:r w:rsidRPr="00202FA0">
        <w:rPr>
          <w:sz w:val="28"/>
        </w:rPr>
        <w:t>о</w:t>
      </w:r>
      <w:r w:rsidRPr="00202FA0">
        <w:rPr>
          <w:sz w:val="28"/>
        </w:rPr>
        <w:t>го обжалования контрольной (надзорной) деятельности, утвержденными Пр</w:t>
      </w:r>
      <w:r w:rsidRPr="00202FA0">
        <w:rPr>
          <w:sz w:val="28"/>
        </w:rPr>
        <w:t>а</w:t>
      </w:r>
      <w:r w:rsidRPr="00202FA0">
        <w:rPr>
          <w:sz w:val="28"/>
        </w:rPr>
        <w:t>вительством Российской Федерации.</w:t>
      </w:r>
    </w:p>
    <w:p w:rsidR="00305B45" w:rsidRPr="00384434" w:rsidRDefault="00305B45" w:rsidP="00AE08F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76A44" w:rsidRPr="00384434" w:rsidRDefault="00276A44" w:rsidP="00276A4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276A44" w:rsidRDefault="00276A44" w:rsidP="00276A44">
      <w:pPr>
        <w:spacing w:line="276" w:lineRule="auto"/>
        <w:contextualSpacing/>
        <w:jc w:val="center"/>
        <w:rPr>
          <w:sz w:val="28"/>
          <w:szCs w:val="28"/>
        </w:rPr>
      </w:pPr>
    </w:p>
    <w:p w:rsidR="00276A44" w:rsidRPr="00575AFF" w:rsidRDefault="00276A44" w:rsidP="00276A44">
      <w:pPr>
        <w:spacing w:line="276" w:lineRule="auto"/>
        <w:contextualSpacing/>
        <w:jc w:val="center"/>
        <w:rPr>
          <w:color w:val="FF0000"/>
          <w:sz w:val="28"/>
          <w:szCs w:val="28"/>
        </w:rPr>
      </w:pPr>
      <w:r w:rsidRPr="00575AFF">
        <w:rPr>
          <w:color w:val="FF0000"/>
          <w:sz w:val="28"/>
          <w:szCs w:val="28"/>
        </w:rPr>
        <w:t xml:space="preserve">2.6. Сведения о проведённой работе по аккредитации юридических лиц </w:t>
      </w:r>
    </w:p>
    <w:p w:rsidR="00276A44" w:rsidRPr="00575AFF" w:rsidRDefault="00276A44" w:rsidP="00276A44">
      <w:pPr>
        <w:spacing w:line="276" w:lineRule="auto"/>
        <w:contextualSpacing/>
        <w:jc w:val="center"/>
        <w:rPr>
          <w:color w:val="FF0000"/>
          <w:sz w:val="28"/>
          <w:szCs w:val="28"/>
        </w:rPr>
      </w:pPr>
      <w:r w:rsidRPr="00575AFF">
        <w:rPr>
          <w:color w:val="FF0000"/>
          <w:sz w:val="28"/>
          <w:szCs w:val="28"/>
        </w:rPr>
        <w:t>и граждан в качестве экспертных организаций и экспертов, привлекаемых к в</w:t>
      </w:r>
      <w:r w:rsidRPr="00575AFF">
        <w:rPr>
          <w:color w:val="FF0000"/>
          <w:sz w:val="28"/>
          <w:szCs w:val="28"/>
        </w:rPr>
        <w:t>ы</w:t>
      </w:r>
      <w:r w:rsidRPr="00575AFF">
        <w:rPr>
          <w:color w:val="FF0000"/>
          <w:sz w:val="28"/>
          <w:szCs w:val="28"/>
        </w:rPr>
        <w:t>полнению мероприятий по контролю при проведении проверок</w:t>
      </w:r>
    </w:p>
    <w:p w:rsidR="00276A44" w:rsidRPr="00575AFF" w:rsidRDefault="00276A44" w:rsidP="00276A44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  <w:rPr>
          <w:color w:val="FF0000"/>
        </w:rPr>
      </w:pPr>
    </w:p>
    <w:p w:rsidR="00276A44" w:rsidRPr="00575AFF" w:rsidRDefault="00276A44" w:rsidP="00276A4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75AFF">
        <w:rPr>
          <w:color w:val="FF0000"/>
          <w:sz w:val="28"/>
          <w:szCs w:val="28"/>
        </w:rPr>
        <w:t>Работа по аккредитации юридических лиц и граждан в качестве экспер</w:t>
      </w:r>
      <w:r w:rsidRPr="00575AFF">
        <w:rPr>
          <w:color w:val="FF0000"/>
          <w:sz w:val="28"/>
          <w:szCs w:val="28"/>
        </w:rPr>
        <w:t>т</w:t>
      </w:r>
      <w:r w:rsidRPr="00575AFF">
        <w:rPr>
          <w:color w:val="FF0000"/>
          <w:sz w:val="28"/>
          <w:szCs w:val="28"/>
        </w:rPr>
        <w:t xml:space="preserve">ных организаций и </w:t>
      </w:r>
      <w:proofErr w:type="gramStart"/>
      <w:r w:rsidRPr="00575AFF">
        <w:rPr>
          <w:color w:val="FF0000"/>
          <w:sz w:val="28"/>
          <w:szCs w:val="28"/>
        </w:rPr>
        <w:t>экспертов, привлекаемых к выполнению мероприятий по контролю при проведении проверок в 2020 году не проводилась</w:t>
      </w:r>
      <w:proofErr w:type="gramEnd"/>
      <w:r w:rsidRPr="00575AFF">
        <w:rPr>
          <w:color w:val="FF0000"/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276A44" w:rsidRDefault="00276A44" w:rsidP="00276A44">
      <w:pPr>
        <w:pStyle w:val="ConsPlusNormal"/>
        <w:numPr>
          <w:ilvl w:val="1"/>
          <w:numId w:val="1"/>
        </w:numPr>
        <w:spacing w:line="276" w:lineRule="auto"/>
        <w:contextualSpacing/>
        <w:jc w:val="center"/>
      </w:pPr>
      <w:r w:rsidRPr="00D00489">
        <w:t xml:space="preserve">Сведения, характеризующие финансовое обеспечение исполнения функций по осуществлению </w:t>
      </w:r>
      <w:r>
        <w:t>муниципального контроля</w:t>
      </w:r>
    </w:p>
    <w:p w:rsidR="00276A44" w:rsidRPr="00D00489" w:rsidRDefault="00276A44" w:rsidP="00276A44">
      <w:pPr>
        <w:pStyle w:val="ConsPlusNormal"/>
        <w:spacing w:line="276" w:lineRule="auto"/>
        <w:ind w:left="1287"/>
        <w:contextualSpacing/>
      </w:pPr>
    </w:p>
    <w:p w:rsidR="00276A44" w:rsidRDefault="00276A44" w:rsidP="00276A44">
      <w:pPr>
        <w:spacing w:line="276" w:lineRule="auto"/>
        <w:ind w:firstLine="709"/>
        <w:jc w:val="both"/>
        <w:rPr>
          <w:sz w:val="28"/>
          <w:szCs w:val="28"/>
        </w:rPr>
      </w:pPr>
      <w:r w:rsidRPr="00B72024">
        <w:rPr>
          <w:sz w:val="28"/>
          <w:szCs w:val="28"/>
        </w:rPr>
        <w:t>Финансовое обеспечение исполнения функций по  муниципальному з</w:t>
      </w:r>
      <w:r w:rsidRPr="00B72024">
        <w:rPr>
          <w:sz w:val="28"/>
          <w:szCs w:val="28"/>
        </w:rPr>
        <w:t>е</w:t>
      </w:r>
      <w:r w:rsidRPr="00B72024">
        <w:rPr>
          <w:sz w:val="28"/>
          <w:szCs w:val="28"/>
        </w:rPr>
        <w:t xml:space="preserve">мельному контролю, </w:t>
      </w:r>
      <w:r>
        <w:rPr>
          <w:sz w:val="28"/>
          <w:szCs w:val="28"/>
        </w:rPr>
        <w:t xml:space="preserve">муниципальному жилищному, </w:t>
      </w:r>
      <w:r w:rsidRPr="00170BFB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170BFB">
        <w:rPr>
          <w:sz w:val="28"/>
          <w:szCs w:val="28"/>
        </w:rPr>
        <w:t xml:space="preserve"> </w:t>
      </w:r>
      <w:r w:rsidR="00886456">
        <w:rPr>
          <w:sz w:val="28"/>
          <w:szCs w:val="28"/>
        </w:rPr>
        <w:t>в сфере</w:t>
      </w:r>
      <w:r w:rsidRPr="00170BFB">
        <w:rPr>
          <w:sz w:val="28"/>
          <w:szCs w:val="28"/>
        </w:rPr>
        <w:t xml:space="preserve"> благ</w:t>
      </w:r>
      <w:r w:rsidRPr="00170BFB">
        <w:rPr>
          <w:sz w:val="28"/>
          <w:szCs w:val="28"/>
        </w:rPr>
        <w:t>о</w:t>
      </w:r>
      <w:r w:rsidRPr="00170BFB">
        <w:rPr>
          <w:sz w:val="28"/>
          <w:szCs w:val="28"/>
        </w:rPr>
        <w:t>устройства на территории городского поселения Новоаганск</w:t>
      </w:r>
      <w:r>
        <w:rPr>
          <w:sz w:val="28"/>
          <w:szCs w:val="28"/>
        </w:rPr>
        <w:t xml:space="preserve">, </w:t>
      </w:r>
      <w:r w:rsidRPr="00B72024">
        <w:rPr>
          <w:sz w:val="28"/>
          <w:szCs w:val="28"/>
        </w:rPr>
        <w:t>муниципальному</w:t>
      </w:r>
      <w:r w:rsidR="00886456">
        <w:rPr>
          <w:sz w:val="28"/>
          <w:szCs w:val="28"/>
        </w:rPr>
        <w:t xml:space="preserve"> автодорожному </w:t>
      </w:r>
      <w:r w:rsidRPr="00B72024">
        <w:rPr>
          <w:sz w:val="28"/>
          <w:szCs w:val="28"/>
        </w:rPr>
        <w:t xml:space="preserve">контролю на </w:t>
      </w:r>
      <w:r>
        <w:rPr>
          <w:sz w:val="28"/>
          <w:szCs w:val="28"/>
        </w:rPr>
        <w:t>территории городского поселения Новоаганск</w:t>
      </w:r>
      <w:r w:rsidRPr="00B72024">
        <w:rPr>
          <w:sz w:val="28"/>
          <w:szCs w:val="28"/>
        </w:rPr>
        <w:t xml:space="preserve"> осуществляется за сч</w:t>
      </w:r>
      <w:r>
        <w:rPr>
          <w:sz w:val="28"/>
          <w:szCs w:val="28"/>
        </w:rPr>
        <w:t>ё</w:t>
      </w:r>
      <w:r w:rsidRPr="00B72024">
        <w:rPr>
          <w:sz w:val="28"/>
          <w:szCs w:val="28"/>
        </w:rPr>
        <w:t xml:space="preserve">т средств бюджета </w:t>
      </w:r>
      <w:r>
        <w:rPr>
          <w:sz w:val="28"/>
          <w:szCs w:val="28"/>
        </w:rPr>
        <w:t>городского поселения Новоаганск</w:t>
      </w:r>
      <w:r w:rsidRPr="00B72024">
        <w:rPr>
          <w:sz w:val="28"/>
          <w:szCs w:val="28"/>
        </w:rPr>
        <w:t>.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2024">
        <w:rPr>
          <w:sz w:val="28"/>
          <w:szCs w:val="28"/>
        </w:rPr>
        <w:lastRenderedPageBreak/>
        <w:t>Общий объ</w:t>
      </w:r>
      <w:r>
        <w:rPr>
          <w:sz w:val="28"/>
          <w:szCs w:val="28"/>
        </w:rPr>
        <w:t>ё</w:t>
      </w:r>
      <w:r w:rsidRPr="00B72024">
        <w:rPr>
          <w:sz w:val="28"/>
          <w:szCs w:val="28"/>
        </w:rPr>
        <w:t>м финансовых средств, выделяемых на выполнение функции по осуществлению муниципального контроля в рамках установленных полн</w:t>
      </w:r>
      <w:r w:rsidRPr="00B72024">
        <w:rPr>
          <w:sz w:val="28"/>
          <w:szCs w:val="28"/>
        </w:rPr>
        <w:t>о</w:t>
      </w:r>
      <w:r>
        <w:rPr>
          <w:sz w:val="28"/>
          <w:szCs w:val="28"/>
        </w:rPr>
        <w:t>мочий:</w:t>
      </w:r>
      <w:r w:rsidRPr="00B72024">
        <w:rPr>
          <w:sz w:val="28"/>
          <w:szCs w:val="28"/>
        </w:rPr>
        <w:t xml:space="preserve"> 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767"/>
        <w:gridCol w:w="1546"/>
        <w:gridCol w:w="1546"/>
        <w:gridCol w:w="1546"/>
        <w:gridCol w:w="1325"/>
        <w:gridCol w:w="1326"/>
      </w:tblGrid>
      <w:tr w:rsidR="00276A44" w:rsidRPr="001B2C9F" w:rsidTr="00276A44">
        <w:trPr>
          <w:trHeight w:val="551"/>
          <w:jc w:val="center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 xml:space="preserve">№ </w:t>
            </w:r>
            <w:proofErr w:type="gramStart"/>
            <w:r w:rsidRPr="00F11C9D">
              <w:rPr>
                <w:color w:val="000000"/>
              </w:rPr>
              <w:t>п</w:t>
            </w:r>
            <w:proofErr w:type="gramEnd"/>
            <w:r w:rsidRPr="00F11C9D">
              <w:rPr>
                <w:color w:val="000000"/>
              </w:rPr>
              <w:t>/п</w:t>
            </w:r>
          </w:p>
        </w:tc>
        <w:tc>
          <w:tcPr>
            <w:tcW w:w="9056" w:type="dxa"/>
            <w:gridSpan w:val="6"/>
            <w:shd w:val="clear" w:color="auto" w:fill="auto"/>
            <w:vAlign w:val="center"/>
            <w:hideMark/>
          </w:tcPr>
          <w:p w:rsidR="00276A44" w:rsidRPr="00F11C9D" w:rsidRDefault="00276A44" w:rsidP="00886456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Объём финансовых средств, выделенных в 20</w:t>
            </w:r>
            <w:r>
              <w:rPr>
                <w:color w:val="000000"/>
              </w:rPr>
              <w:t>2</w:t>
            </w:r>
            <w:r w:rsidR="00886456">
              <w:rPr>
                <w:color w:val="000000"/>
              </w:rPr>
              <w:t>1</w:t>
            </w:r>
            <w:r w:rsidRPr="00F11C9D">
              <w:rPr>
                <w:color w:val="000000"/>
              </w:rPr>
              <w:t xml:space="preserve"> году на выполнение функций по м</w:t>
            </w:r>
            <w:r w:rsidRPr="00F11C9D">
              <w:rPr>
                <w:color w:val="000000"/>
              </w:rPr>
              <w:t>у</w:t>
            </w:r>
            <w:r w:rsidRPr="00F11C9D">
              <w:rPr>
                <w:color w:val="000000"/>
              </w:rPr>
              <w:t>ниципальному контролю, тыс. рублей</w:t>
            </w:r>
          </w:p>
        </w:tc>
      </w:tr>
      <w:tr w:rsidR="00276A44" w:rsidRPr="001B2C9F" w:rsidTr="00276A44">
        <w:trPr>
          <w:trHeight w:val="301"/>
          <w:jc w:val="center"/>
        </w:trPr>
        <w:tc>
          <w:tcPr>
            <w:tcW w:w="799" w:type="dxa"/>
            <w:vMerge/>
            <w:vAlign w:val="center"/>
            <w:hideMark/>
          </w:tcPr>
          <w:p w:rsidR="00276A44" w:rsidRPr="00F11C9D" w:rsidRDefault="00276A44" w:rsidP="00276A44">
            <w:pPr>
              <w:contextualSpacing/>
              <w:rPr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auto"/>
            <w:vAlign w:val="center"/>
            <w:hideMark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1 полугодие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2 полугодие</w:t>
            </w:r>
          </w:p>
        </w:tc>
      </w:tr>
      <w:tr w:rsidR="00276A44" w:rsidRPr="001B2C9F" w:rsidTr="00276A44">
        <w:trPr>
          <w:trHeight w:val="479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план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факт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план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факт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план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76A44" w:rsidRPr="00F11C9D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факт</w:t>
            </w:r>
          </w:p>
        </w:tc>
      </w:tr>
      <w:tr w:rsidR="00276A44" w:rsidRPr="001B2C9F" w:rsidTr="00276A44">
        <w:trPr>
          <w:trHeight w:val="247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276A44" w:rsidRPr="001B2C9F" w:rsidRDefault="00276A44" w:rsidP="00276A4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2C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76A44" w:rsidRPr="00B462CC" w:rsidRDefault="00276A44" w:rsidP="00276A4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76A44" w:rsidRPr="00B462CC" w:rsidRDefault="00276A44" w:rsidP="00276A4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76A44" w:rsidRPr="00B462CC" w:rsidRDefault="00276A44" w:rsidP="00276A4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76A44" w:rsidRPr="00B462CC" w:rsidRDefault="00276A44" w:rsidP="00276A4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0,00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76A44" w:rsidRPr="00B462CC" w:rsidRDefault="00276A44" w:rsidP="00276A4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76A44" w:rsidRPr="00B462CC" w:rsidRDefault="00276A44" w:rsidP="00276A4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0,00</w:t>
            </w:r>
          </w:p>
        </w:tc>
      </w:tr>
    </w:tbl>
    <w:p w:rsidR="00276A44" w:rsidRDefault="00276A44" w:rsidP="00276A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76A44" w:rsidRDefault="00276A44" w:rsidP="00276A44">
      <w:pPr>
        <w:tabs>
          <w:tab w:val="left" w:pos="294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Фактические объёмы финансирования за предыдущие годы и  с</w:t>
      </w:r>
      <w:r w:rsidRPr="00371E46">
        <w:rPr>
          <w:rFonts w:eastAsiaTheme="minorHAnsi"/>
          <w:sz w:val="28"/>
          <w:szCs w:val="28"/>
          <w:lang w:eastAsia="en-US"/>
        </w:rPr>
        <w:t>умм</w:t>
      </w:r>
      <w:r>
        <w:rPr>
          <w:rFonts w:eastAsiaTheme="minorHAnsi"/>
          <w:sz w:val="28"/>
          <w:szCs w:val="28"/>
          <w:lang w:eastAsia="en-US"/>
        </w:rPr>
        <w:t>ы</w:t>
      </w:r>
      <w:r w:rsidRPr="00371E46">
        <w:rPr>
          <w:rFonts w:eastAsiaTheme="minorHAnsi"/>
          <w:sz w:val="28"/>
          <w:szCs w:val="28"/>
          <w:lang w:eastAsia="en-US"/>
        </w:rPr>
        <w:t xml:space="preserve"> в</w:t>
      </w:r>
      <w:r w:rsidRPr="00371E46">
        <w:rPr>
          <w:rFonts w:eastAsiaTheme="minorHAnsi"/>
          <w:sz w:val="28"/>
          <w:szCs w:val="28"/>
          <w:lang w:eastAsia="en-US"/>
        </w:rPr>
        <w:t>ы</w:t>
      </w:r>
      <w:r w:rsidRPr="00371E46">
        <w:rPr>
          <w:rFonts w:eastAsiaTheme="minorHAnsi"/>
          <w:sz w:val="28"/>
          <w:szCs w:val="28"/>
          <w:lang w:eastAsia="en-US"/>
        </w:rPr>
        <w:t>деленных финансовых сре</w:t>
      </w:r>
      <w:proofErr w:type="gramStart"/>
      <w:r w:rsidRPr="00371E46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371E46">
        <w:rPr>
          <w:rFonts w:eastAsiaTheme="minorHAnsi"/>
          <w:sz w:val="28"/>
          <w:szCs w:val="28"/>
          <w:lang w:eastAsia="en-US"/>
        </w:rPr>
        <w:t>асч</w:t>
      </w:r>
      <w:r>
        <w:rPr>
          <w:rFonts w:eastAsiaTheme="minorHAnsi"/>
          <w:sz w:val="28"/>
          <w:szCs w:val="28"/>
          <w:lang w:eastAsia="en-US"/>
        </w:rPr>
        <w:t>ё</w:t>
      </w:r>
      <w:r w:rsidRPr="00371E46">
        <w:rPr>
          <w:rFonts w:eastAsiaTheme="minorHAnsi"/>
          <w:sz w:val="28"/>
          <w:szCs w:val="28"/>
          <w:lang w:eastAsia="en-US"/>
        </w:rPr>
        <w:t>те на 1 провед</w:t>
      </w:r>
      <w:r>
        <w:rPr>
          <w:rFonts w:eastAsiaTheme="minorHAnsi"/>
          <w:sz w:val="28"/>
          <w:szCs w:val="28"/>
          <w:lang w:eastAsia="en-US"/>
        </w:rPr>
        <w:t>ё</w:t>
      </w:r>
      <w:r w:rsidRPr="00371E46">
        <w:rPr>
          <w:rFonts w:eastAsiaTheme="minorHAnsi"/>
          <w:sz w:val="28"/>
          <w:szCs w:val="28"/>
          <w:lang w:eastAsia="en-US"/>
        </w:rPr>
        <w:t>нную проверку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76A44" w:rsidRDefault="00276A44" w:rsidP="00276A44">
      <w:pPr>
        <w:tabs>
          <w:tab w:val="left" w:pos="294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60" w:type="dxa"/>
        <w:tblInd w:w="-176" w:type="dxa"/>
        <w:tblLook w:val="04A0" w:firstRow="1" w:lastRow="0" w:firstColumn="1" w:lastColumn="0" w:noHBand="0" w:noVBand="1"/>
      </w:tblPr>
      <w:tblGrid>
        <w:gridCol w:w="696"/>
        <w:gridCol w:w="1362"/>
        <w:gridCol w:w="1362"/>
        <w:gridCol w:w="696"/>
        <w:gridCol w:w="1362"/>
        <w:gridCol w:w="1362"/>
        <w:gridCol w:w="696"/>
        <w:gridCol w:w="1362"/>
        <w:gridCol w:w="1362"/>
      </w:tblGrid>
      <w:tr w:rsidR="00276A44" w:rsidRPr="00371E46" w:rsidTr="00276A44">
        <w:trPr>
          <w:trHeight w:val="84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70065C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Количество проверок, пров</w:t>
            </w:r>
            <w:r w:rsidRPr="0070065C">
              <w:rPr>
                <w:color w:val="000000"/>
              </w:rPr>
              <w:t>е</w:t>
            </w:r>
            <w:r w:rsidRPr="0070065C">
              <w:rPr>
                <w:color w:val="000000"/>
              </w:rPr>
              <w:t>денных  в отношении юрид</w:t>
            </w:r>
            <w:r w:rsidRPr="0070065C">
              <w:rPr>
                <w:color w:val="000000"/>
              </w:rPr>
              <w:t>и</w:t>
            </w:r>
            <w:r w:rsidRPr="0070065C">
              <w:rPr>
                <w:color w:val="000000"/>
              </w:rPr>
              <w:t>ческих лиц, индивидуальных предпринимателей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70065C" w:rsidRDefault="00276A44" w:rsidP="00276A44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Объ</w:t>
            </w:r>
            <w:r>
              <w:rPr>
                <w:color w:val="000000"/>
              </w:rPr>
              <w:t>ё</w:t>
            </w:r>
            <w:r w:rsidRPr="0070065C">
              <w:rPr>
                <w:color w:val="000000"/>
              </w:rPr>
              <w:t>м финансовых средств, выделенных на осуществление функций по муниципальному контролю,</w:t>
            </w:r>
            <w:r>
              <w:rPr>
                <w:color w:val="000000"/>
              </w:rPr>
              <w:t xml:space="preserve"> </w:t>
            </w:r>
            <w:r w:rsidRPr="0070065C">
              <w:rPr>
                <w:color w:val="000000"/>
              </w:rPr>
              <w:t>тыс. рублей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70065C" w:rsidRDefault="00276A44" w:rsidP="00276A4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70065C">
              <w:t>Сумма выделенных финанс</w:t>
            </w:r>
            <w:r w:rsidRPr="0070065C">
              <w:t>о</w:t>
            </w:r>
            <w:r w:rsidRPr="0070065C">
              <w:t>вых сре</w:t>
            </w:r>
            <w:proofErr w:type="gramStart"/>
            <w:r w:rsidRPr="0070065C">
              <w:t>дств в р</w:t>
            </w:r>
            <w:proofErr w:type="gramEnd"/>
            <w:r w:rsidRPr="0070065C">
              <w:t>асчёте на 1 проведенную проверку</w:t>
            </w:r>
            <w:r w:rsidRPr="0070065C">
              <w:rPr>
                <w:color w:val="000000"/>
              </w:rPr>
              <w:t>, тыс. рублей</w:t>
            </w:r>
          </w:p>
        </w:tc>
      </w:tr>
      <w:tr w:rsidR="00276A44" w:rsidRPr="00371E46" w:rsidTr="00276A44">
        <w:trPr>
          <w:trHeight w:val="8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E214E4" w:rsidRDefault="00276A44" w:rsidP="00886456">
            <w:pPr>
              <w:contextualSpacing/>
              <w:jc w:val="center"/>
            </w:pPr>
            <w:r w:rsidRPr="00E214E4">
              <w:t>201</w:t>
            </w:r>
            <w:r w:rsidR="00886456">
              <w:t>9</w:t>
            </w:r>
            <w:r w:rsidRPr="00E214E4"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E214E4" w:rsidRDefault="00276A44" w:rsidP="00276A44">
            <w:pPr>
              <w:contextualSpacing/>
              <w:jc w:val="center"/>
            </w:pPr>
            <w:r w:rsidRPr="00E214E4">
              <w:t>20</w:t>
            </w:r>
            <w:r w:rsidR="00886456">
              <w:t>20</w:t>
            </w:r>
            <w:r w:rsidRPr="00E214E4">
              <w:t xml:space="preserve"> год</w:t>
            </w:r>
          </w:p>
          <w:p w:rsidR="00276A44" w:rsidRPr="00E214E4" w:rsidRDefault="00276A44" w:rsidP="00575AFF">
            <w:pPr>
              <w:contextualSpacing/>
              <w:jc w:val="center"/>
            </w:pPr>
            <w:r w:rsidRPr="00E214E4">
              <w:t>(снижение/ рост в % к 201</w:t>
            </w:r>
            <w:r w:rsidR="00575AFF">
              <w:t>9</w:t>
            </w:r>
            <w:r w:rsidRPr="00E214E4">
              <w:t xml:space="preserve">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E214E4" w:rsidRDefault="00276A44" w:rsidP="00575AFF">
            <w:pPr>
              <w:contextualSpacing/>
              <w:jc w:val="center"/>
            </w:pPr>
            <w:r w:rsidRPr="00E214E4">
              <w:t>202</w:t>
            </w:r>
            <w:r w:rsidR="00886456">
              <w:t>1</w:t>
            </w:r>
            <w:r w:rsidRPr="00E214E4">
              <w:t xml:space="preserve"> год (снижение/ рост в % к 20</w:t>
            </w:r>
            <w:r w:rsidR="00575AFF">
              <w:t>20</w:t>
            </w:r>
            <w:r w:rsidRPr="00E214E4">
              <w:t xml:space="preserve"> году)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E214E4" w:rsidRDefault="00276A44" w:rsidP="00886456">
            <w:pPr>
              <w:contextualSpacing/>
              <w:jc w:val="center"/>
            </w:pPr>
            <w:r w:rsidRPr="00E214E4">
              <w:t>20</w:t>
            </w:r>
            <w:r w:rsidR="00886456">
              <w:t>19</w:t>
            </w:r>
            <w:r w:rsidRPr="00E214E4"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E214E4" w:rsidRDefault="00276A44" w:rsidP="00276A44">
            <w:pPr>
              <w:contextualSpacing/>
              <w:jc w:val="center"/>
            </w:pPr>
            <w:r w:rsidRPr="00E214E4">
              <w:t>20</w:t>
            </w:r>
            <w:r w:rsidR="00886456">
              <w:t>20</w:t>
            </w:r>
            <w:r w:rsidRPr="00E214E4">
              <w:t xml:space="preserve"> год</w:t>
            </w:r>
          </w:p>
          <w:p w:rsidR="00276A44" w:rsidRPr="00E214E4" w:rsidRDefault="00276A44" w:rsidP="00575AFF">
            <w:pPr>
              <w:contextualSpacing/>
              <w:jc w:val="center"/>
            </w:pPr>
            <w:r w:rsidRPr="00E214E4">
              <w:t>(снижение/ рост в % к 201</w:t>
            </w:r>
            <w:r w:rsidR="00575AFF">
              <w:t>9</w:t>
            </w:r>
            <w:r w:rsidRPr="00E214E4">
              <w:t xml:space="preserve">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E214E4" w:rsidRDefault="00276A44" w:rsidP="00575AFF">
            <w:pPr>
              <w:contextualSpacing/>
              <w:jc w:val="center"/>
            </w:pPr>
            <w:r w:rsidRPr="00E214E4">
              <w:t>202</w:t>
            </w:r>
            <w:r w:rsidR="00886456">
              <w:t>1</w:t>
            </w:r>
            <w:r w:rsidRPr="00E214E4">
              <w:t xml:space="preserve"> год (снижение/ рост в % к 20</w:t>
            </w:r>
            <w:r w:rsidR="00575AFF">
              <w:t>20</w:t>
            </w:r>
            <w:r w:rsidRPr="00E214E4">
              <w:t xml:space="preserve"> году)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E214E4" w:rsidRDefault="00276A44" w:rsidP="00886456">
            <w:pPr>
              <w:contextualSpacing/>
              <w:jc w:val="center"/>
            </w:pPr>
            <w:r w:rsidRPr="00E214E4">
              <w:t>20</w:t>
            </w:r>
            <w:r w:rsidR="00886456">
              <w:t>19</w:t>
            </w:r>
            <w:r w:rsidRPr="00E214E4"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E214E4" w:rsidRDefault="00276A44" w:rsidP="00276A44">
            <w:pPr>
              <w:contextualSpacing/>
              <w:jc w:val="center"/>
            </w:pPr>
            <w:r w:rsidRPr="00E214E4">
              <w:t>20</w:t>
            </w:r>
            <w:r w:rsidR="00886456">
              <w:t>20</w:t>
            </w:r>
            <w:r w:rsidRPr="00E214E4">
              <w:t xml:space="preserve"> год</w:t>
            </w:r>
          </w:p>
          <w:p w:rsidR="00276A44" w:rsidRPr="00E214E4" w:rsidRDefault="00276A44" w:rsidP="00575AFF">
            <w:pPr>
              <w:contextualSpacing/>
              <w:jc w:val="center"/>
            </w:pPr>
            <w:r w:rsidRPr="00E214E4">
              <w:t>(снижение/ рост в % к 201</w:t>
            </w:r>
            <w:r w:rsidR="00575AFF">
              <w:t>9</w:t>
            </w:r>
            <w:r w:rsidRPr="00E214E4">
              <w:t xml:space="preserve">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E214E4" w:rsidRDefault="00276A44" w:rsidP="00575AFF">
            <w:pPr>
              <w:contextualSpacing/>
              <w:jc w:val="center"/>
            </w:pPr>
            <w:r w:rsidRPr="00E214E4">
              <w:t>202</w:t>
            </w:r>
            <w:r w:rsidR="00886456">
              <w:t>1</w:t>
            </w:r>
            <w:r w:rsidRPr="00E214E4">
              <w:t xml:space="preserve"> год (снижение/ рост в % к 20</w:t>
            </w:r>
            <w:r w:rsidR="00575AFF">
              <w:t>20</w:t>
            </w:r>
            <w:r w:rsidRPr="00E214E4">
              <w:t xml:space="preserve"> году)</w:t>
            </w:r>
          </w:p>
        </w:tc>
      </w:tr>
      <w:tr w:rsidR="00276A44" w:rsidRPr="00255FD8" w:rsidTr="00276A44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255FD8" w:rsidRDefault="00886456" w:rsidP="00276A44">
            <w:pPr>
              <w:contextualSpacing/>
              <w:jc w:val="center"/>
            </w:pPr>
            <w: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255FD8" w:rsidRDefault="00276A44" w:rsidP="00276A44">
            <w:pPr>
              <w:contextualSpacing/>
              <w:jc w:val="center"/>
            </w:pPr>
            <w:r>
              <w:t>0</w:t>
            </w:r>
          </w:p>
          <w:p w:rsidR="00276A44" w:rsidRPr="00255FD8" w:rsidRDefault="00276A44" w:rsidP="00276A44">
            <w:pPr>
              <w:contextualSpacing/>
              <w:jc w:val="center"/>
            </w:pPr>
            <w:r>
              <w:t>(0 %)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255FD8" w:rsidRDefault="00276A44" w:rsidP="00276A44">
            <w:pPr>
              <w:contextualSpacing/>
              <w:jc w:val="center"/>
            </w:pPr>
            <w:r w:rsidRPr="00255FD8">
              <w:t>0</w:t>
            </w:r>
          </w:p>
          <w:p w:rsidR="00276A44" w:rsidRPr="00255FD8" w:rsidRDefault="00276A44" w:rsidP="00276A44">
            <w:pPr>
              <w:contextualSpacing/>
              <w:jc w:val="center"/>
            </w:pPr>
            <w:r w:rsidRPr="00255FD8">
              <w:t>(0%)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255FD8" w:rsidRDefault="00886456" w:rsidP="00276A44">
            <w:pPr>
              <w:contextualSpacing/>
              <w:jc w:val="center"/>
            </w:pPr>
            <w:r>
              <w:t>0</w:t>
            </w:r>
            <w:r w:rsidR="00276A44">
              <w:t>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255FD8" w:rsidRDefault="00276A44" w:rsidP="00276A44">
            <w:pPr>
              <w:contextualSpacing/>
              <w:jc w:val="center"/>
            </w:pPr>
            <w:r>
              <w:t>0</w:t>
            </w:r>
            <w:r w:rsidRPr="00255FD8">
              <w:t>,0</w:t>
            </w:r>
          </w:p>
          <w:p w:rsidR="00276A44" w:rsidRPr="00255FD8" w:rsidRDefault="00276A44" w:rsidP="00276A44">
            <w:pPr>
              <w:contextualSpacing/>
              <w:jc w:val="center"/>
            </w:pPr>
            <w:r>
              <w:t xml:space="preserve">(0 </w:t>
            </w:r>
            <w:r w:rsidRPr="00255FD8">
              <w:t>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255FD8" w:rsidRDefault="00276A44" w:rsidP="00276A44">
            <w:pPr>
              <w:contextualSpacing/>
              <w:jc w:val="center"/>
            </w:pPr>
            <w:r w:rsidRPr="00255FD8">
              <w:t>0,0</w:t>
            </w:r>
          </w:p>
          <w:p w:rsidR="00276A44" w:rsidRPr="00255FD8" w:rsidRDefault="00276A44" w:rsidP="00276A44">
            <w:pPr>
              <w:contextualSpacing/>
              <w:jc w:val="center"/>
            </w:pPr>
            <w:r w:rsidRPr="00255FD8">
              <w:t>(0%)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255FD8" w:rsidRDefault="00886456" w:rsidP="00276A44">
            <w:pPr>
              <w:contextualSpacing/>
              <w:jc w:val="center"/>
            </w:pPr>
            <w:r>
              <w:t>0</w:t>
            </w:r>
            <w:r w:rsidR="00276A44">
              <w:t>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255FD8" w:rsidRDefault="00276A44" w:rsidP="00276A44">
            <w:pPr>
              <w:contextualSpacing/>
              <w:jc w:val="center"/>
            </w:pPr>
            <w:r>
              <w:t>0</w:t>
            </w:r>
            <w:r w:rsidRPr="00255FD8">
              <w:t xml:space="preserve">,0 </w:t>
            </w:r>
          </w:p>
          <w:p w:rsidR="00276A44" w:rsidRPr="00255FD8" w:rsidRDefault="00276A44" w:rsidP="00276A44">
            <w:pPr>
              <w:contextualSpacing/>
              <w:jc w:val="center"/>
            </w:pPr>
            <w:r>
              <w:t>(0</w:t>
            </w:r>
            <w:r w:rsidRPr="00255FD8">
              <w:t>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44" w:rsidRPr="00255FD8" w:rsidRDefault="00276A44" w:rsidP="00276A44">
            <w:pPr>
              <w:contextualSpacing/>
              <w:jc w:val="center"/>
            </w:pPr>
            <w:r w:rsidRPr="00255FD8">
              <w:t xml:space="preserve">0,0 </w:t>
            </w:r>
          </w:p>
          <w:p w:rsidR="00276A44" w:rsidRPr="00255FD8" w:rsidRDefault="00276A44" w:rsidP="00276A44">
            <w:pPr>
              <w:contextualSpacing/>
              <w:jc w:val="center"/>
            </w:pPr>
            <w:r w:rsidRPr="00255FD8">
              <w:t>(0%)</w:t>
            </w:r>
          </w:p>
        </w:tc>
      </w:tr>
    </w:tbl>
    <w:p w:rsidR="00276A44" w:rsidRPr="00255FD8" w:rsidRDefault="00276A44" w:rsidP="00276A4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6A44" w:rsidRDefault="00276A44" w:rsidP="00276A44">
      <w:pPr>
        <w:pStyle w:val="ConsPlusNormal"/>
        <w:spacing w:line="276" w:lineRule="auto"/>
        <w:contextualSpacing/>
        <w:jc w:val="center"/>
      </w:pP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 w:rsidRPr="003E1123">
        <w:t xml:space="preserve">3.2. Данные о штатной численности работников органов </w:t>
      </w: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>
        <w:t>муниципального контроля</w:t>
      </w:r>
      <w:r w:rsidRPr="003E1123">
        <w:t xml:space="preserve">, </w:t>
      </w:r>
      <w:proofErr w:type="gramStart"/>
      <w:r w:rsidRPr="003E1123">
        <w:t>выполняющих</w:t>
      </w:r>
      <w:proofErr w:type="gramEnd"/>
      <w:r w:rsidRPr="003E1123">
        <w:t xml:space="preserve"> функции </w:t>
      </w:r>
    </w:p>
    <w:p w:rsidR="00276A44" w:rsidRPr="003E1123" w:rsidRDefault="00276A44" w:rsidP="00276A44">
      <w:pPr>
        <w:pStyle w:val="ConsPlusNormal"/>
        <w:spacing w:line="276" w:lineRule="auto"/>
        <w:contextualSpacing/>
        <w:jc w:val="center"/>
      </w:pPr>
      <w:r w:rsidRPr="003E1123">
        <w:t>по контролю, и об укомплектованности штатной численности</w:t>
      </w:r>
    </w:p>
    <w:p w:rsidR="00276A44" w:rsidRDefault="00276A44" w:rsidP="00276A44">
      <w:pPr>
        <w:spacing w:line="276" w:lineRule="auto"/>
        <w:ind w:firstLine="709"/>
        <w:jc w:val="both"/>
        <w:rPr>
          <w:sz w:val="28"/>
          <w:szCs w:val="28"/>
        </w:rPr>
      </w:pPr>
    </w:p>
    <w:p w:rsidR="00276A44" w:rsidRDefault="00276A44" w:rsidP="00276A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72024">
        <w:rPr>
          <w:sz w:val="28"/>
          <w:szCs w:val="28"/>
        </w:rPr>
        <w:t>Кадровое обеспечение исполнения функций по муниципальному</w:t>
      </w:r>
      <w:r>
        <w:rPr>
          <w:sz w:val="28"/>
          <w:szCs w:val="28"/>
        </w:rPr>
        <w:t xml:space="preserve">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ному,</w:t>
      </w:r>
      <w:r w:rsidRPr="00B72024">
        <w:rPr>
          <w:sz w:val="28"/>
          <w:szCs w:val="28"/>
        </w:rPr>
        <w:t xml:space="preserve"> земельному контролю, </w:t>
      </w:r>
      <w:r w:rsidRPr="00170BFB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170BFB">
        <w:rPr>
          <w:sz w:val="28"/>
          <w:szCs w:val="28"/>
        </w:rPr>
        <w:t xml:space="preserve"> за соблюдением правил благоустро</w:t>
      </w:r>
      <w:r w:rsidRPr="00170BFB">
        <w:rPr>
          <w:sz w:val="28"/>
          <w:szCs w:val="28"/>
        </w:rPr>
        <w:t>й</w:t>
      </w:r>
      <w:r w:rsidRPr="00170BFB">
        <w:rPr>
          <w:sz w:val="28"/>
          <w:szCs w:val="28"/>
        </w:rPr>
        <w:t>ства на территории городского поселения Новоаганск</w:t>
      </w:r>
      <w:r>
        <w:rPr>
          <w:sz w:val="28"/>
          <w:szCs w:val="28"/>
        </w:rPr>
        <w:t>,</w:t>
      </w:r>
      <w:r w:rsidRPr="00B72024">
        <w:rPr>
          <w:sz w:val="28"/>
          <w:szCs w:val="28"/>
        </w:rPr>
        <w:t xml:space="preserve"> муниципальному ко</w:t>
      </w:r>
      <w:r w:rsidRPr="00B72024">
        <w:rPr>
          <w:sz w:val="28"/>
          <w:szCs w:val="28"/>
        </w:rPr>
        <w:t>н</w:t>
      </w:r>
      <w:r w:rsidRPr="00B72024">
        <w:rPr>
          <w:sz w:val="28"/>
          <w:szCs w:val="28"/>
        </w:rPr>
        <w:t xml:space="preserve">тролю за сохранностью автомобильных дорог общего пользования местного значения, муниципальному контролю в области торговой деятельности на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городского поселения Новоаганск</w:t>
      </w:r>
      <w:r w:rsidRPr="00B72024">
        <w:rPr>
          <w:sz w:val="28"/>
          <w:szCs w:val="28"/>
        </w:rPr>
        <w:t>, по итогам 20</w:t>
      </w:r>
      <w:r>
        <w:rPr>
          <w:sz w:val="28"/>
          <w:szCs w:val="28"/>
        </w:rPr>
        <w:t>20</w:t>
      </w:r>
      <w:r w:rsidRPr="00B72024">
        <w:rPr>
          <w:sz w:val="28"/>
          <w:szCs w:val="28"/>
        </w:rPr>
        <w:t xml:space="preserve"> года - </w:t>
      </w:r>
      <w:r>
        <w:rPr>
          <w:sz w:val="28"/>
          <w:szCs w:val="28"/>
        </w:rPr>
        <w:t>5</w:t>
      </w:r>
      <w:r w:rsidRPr="00B72024">
        <w:rPr>
          <w:sz w:val="28"/>
          <w:szCs w:val="28"/>
        </w:rPr>
        <w:t xml:space="preserve"> штатных единиц, в 201</w:t>
      </w:r>
      <w:r>
        <w:rPr>
          <w:sz w:val="28"/>
          <w:szCs w:val="28"/>
        </w:rPr>
        <w:t>9</w:t>
      </w:r>
      <w:r w:rsidRPr="00B72024">
        <w:rPr>
          <w:sz w:val="28"/>
          <w:szCs w:val="28"/>
        </w:rPr>
        <w:t xml:space="preserve"> году количество штатных единиц составляло </w:t>
      </w:r>
      <w:r>
        <w:rPr>
          <w:sz w:val="28"/>
          <w:szCs w:val="28"/>
        </w:rPr>
        <w:t>5</w:t>
      </w:r>
      <w:r w:rsidRPr="00B72024">
        <w:rPr>
          <w:sz w:val="28"/>
          <w:szCs w:val="28"/>
        </w:rPr>
        <w:t xml:space="preserve"> ед.</w:t>
      </w:r>
      <w:proofErr w:type="gramEnd"/>
    </w:p>
    <w:p w:rsidR="00276A44" w:rsidRDefault="00276A44" w:rsidP="00276A44">
      <w:pPr>
        <w:spacing w:line="276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74"/>
        <w:gridCol w:w="1294"/>
        <w:gridCol w:w="2531"/>
        <w:gridCol w:w="974"/>
        <w:gridCol w:w="1314"/>
      </w:tblGrid>
      <w:tr w:rsidR="00276A44" w:rsidRPr="004C5BBA" w:rsidTr="00276A44">
        <w:tc>
          <w:tcPr>
            <w:tcW w:w="2660" w:type="dxa"/>
            <w:vAlign w:val="center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Количество штатных единиц по должностям, предусматривающим в</w:t>
            </w:r>
            <w:r w:rsidRPr="004C5BBA">
              <w:rPr>
                <w:sz w:val="22"/>
                <w:szCs w:val="22"/>
              </w:rPr>
              <w:t>ы</w:t>
            </w:r>
            <w:r w:rsidRPr="004C5BBA">
              <w:rPr>
                <w:sz w:val="22"/>
                <w:szCs w:val="22"/>
              </w:rPr>
              <w:t>полнение функций по контролю</w:t>
            </w:r>
          </w:p>
        </w:tc>
        <w:tc>
          <w:tcPr>
            <w:tcW w:w="974" w:type="dxa"/>
            <w:vAlign w:val="center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из них занятых</w:t>
            </w:r>
          </w:p>
        </w:tc>
        <w:tc>
          <w:tcPr>
            <w:tcW w:w="1294" w:type="dxa"/>
            <w:vAlign w:val="center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Процент укомпле</w:t>
            </w:r>
            <w:r w:rsidRPr="004C5BBA">
              <w:rPr>
                <w:sz w:val="22"/>
                <w:szCs w:val="22"/>
              </w:rPr>
              <w:t>к</w:t>
            </w:r>
            <w:r w:rsidRPr="004C5BBA">
              <w:rPr>
                <w:sz w:val="22"/>
                <w:szCs w:val="22"/>
              </w:rPr>
              <w:t>тованности</w:t>
            </w:r>
          </w:p>
        </w:tc>
        <w:tc>
          <w:tcPr>
            <w:tcW w:w="2531" w:type="dxa"/>
            <w:vAlign w:val="center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974" w:type="dxa"/>
            <w:vAlign w:val="center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из них занятых</w:t>
            </w:r>
          </w:p>
        </w:tc>
        <w:tc>
          <w:tcPr>
            <w:tcW w:w="1314" w:type="dxa"/>
            <w:vAlign w:val="center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Процент укомпле</w:t>
            </w:r>
            <w:r w:rsidRPr="004C5BBA">
              <w:rPr>
                <w:sz w:val="22"/>
                <w:szCs w:val="22"/>
              </w:rPr>
              <w:t>к</w:t>
            </w:r>
            <w:r w:rsidRPr="004C5BBA">
              <w:rPr>
                <w:sz w:val="22"/>
                <w:szCs w:val="22"/>
              </w:rPr>
              <w:t>тованности</w:t>
            </w:r>
          </w:p>
        </w:tc>
      </w:tr>
      <w:tr w:rsidR="00276A44" w:rsidRPr="004C5BBA" w:rsidTr="00276A44">
        <w:tc>
          <w:tcPr>
            <w:tcW w:w="4928" w:type="dxa"/>
            <w:gridSpan w:val="3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1 полугодие</w:t>
            </w:r>
          </w:p>
        </w:tc>
        <w:tc>
          <w:tcPr>
            <w:tcW w:w="4819" w:type="dxa"/>
            <w:gridSpan w:val="3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2 полугодие</w:t>
            </w:r>
          </w:p>
        </w:tc>
      </w:tr>
      <w:tr w:rsidR="00276A44" w:rsidRPr="004C5BBA" w:rsidTr="00276A44">
        <w:tc>
          <w:tcPr>
            <w:tcW w:w="2660" w:type="dxa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74" w:type="dxa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100</w:t>
            </w:r>
          </w:p>
        </w:tc>
        <w:tc>
          <w:tcPr>
            <w:tcW w:w="2531" w:type="dxa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</w:tcPr>
          <w:p w:rsidR="00276A44" w:rsidRPr="004C5BBA" w:rsidRDefault="00276A44" w:rsidP="00276A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100</w:t>
            </w:r>
          </w:p>
        </w:tc>
      </w:tr>
    </w:tbl>
    <w:p w:rsidR="00276A44" w:rsidRDefault="00276A44" w:rsidP="00276A44">
      <w:pPr>
        <w:pStyle w:val="ConsPlusNormal"/>
        <w:tabs>
          <w:tab w:val="left" w:pos="888"/>
          <w:tab w:val="center" w:pos="4535"/>
        </w:tabs>
        <w:contextualSpacing/>
        <w:jc w:val="center"/>
      </w:pPr>
    </w:p>
    <w:p w:rsidR="00276A44" w:rsidRPr="0028341C" w:rsidRDefault="00276A44" w:rsidP="00276A44">
      <w:pPr>
        <w:pStyle w:val="ConsPlusNormal"/>
        <w:tabs>
          <w:tab w:val="left" w:pos="888"/>
          <w:tab w:val="center" w:pos="4535"/>
        </w:tabs>
        <w:spacing w:line="276" w:lineRule="auto"/>
        <w:contextualSpacing/>
        <w:jc w:val="center"/>
      </w:pPr>
      <w:r w:rsidRPr="0028341C">
        <w:t>3.3. Сведения о квалификации работников, о мероприятиях</w:t>
      </w:r>
    </w:p>
    <w:p w:rsidR="00276A44" w:rsidRDefault="00276A44" w:rsidP="00276A44">
      <w:pPr>
        <w:spacing w:line="276" w:lineRule="auto"/>
        <w:ind w:firstLine="709"/>
        <w:jc w:val="center"/>
        <w:rPr>
          <w:sz w:val="28"/>
          <w:szCs w:val="28"/>
        </w:rPr>
      </w:pPr>
      <w:r w:rsidRPr="0028341C">
        <w:rPr>
          <w:sz w:val="28"/>
          <w:szCs w:val="28"/>
        </w:rPr>
        <w:t>по повышению их квалификации</w:t>
      </w:r>
    </w:p>
    <w:p w:rsidR="00276A44" w:rsidRDefault="00276A44" w:rsidP="00276A44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276A44" w:rsidRPr="00CC09F6" w:rsidRDefault="00276A44" w:rsidP="00276A44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DB57F4">
        <w:rPr>
          <w:color w:val="FF0000"/>
          <w:sz w:val="28"/>
          <w:szCs w:val="28"/>
        </w:rPr>
        <w:t>В отчётном периоде специалисты на курсы по повышения квалификации не направлялись</w:t>
      </w:r>
      <w:r w:rsidRPr="00CC09F6">
        <w:rPr>
          <w:sz w:val="28"/>
          <w:szCs w:val="28"/>
        </w:rPr>
        <w:t>.</w:t>
      </w:r>
    </w:p>
    <w:p w:rsidR="00276A44" w:rsidRDefault="00276A44" w:rsidP="00276A44">
      <w:pPr>
        <w:pStyle w:val="ab"/>
        <w:spacing w:before="0" w:beforeAutospacing="0" w:after="0" w:afterAutospacing="0" w:line="276" w:lineRule="auto"/>
        <w:ind w:firstLine="426"/>
        <w:jc w:val="both"/>
        <w:rPr>
          <w:color w:val="FF0000"/>
          <w:sz w:val="28"/>
          <w:szCs w:val="28"/>
        </w:rPr>
      </w:pPr>
    </w:p>
    <w:p w:rsidR="00276A44" w:rsidRDefault="00276A44" w:rsidP="00276A44">
      <w:pPr>
        <w:pStyle w:val="ab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E22E7B">
        <w:rPr>
          <w:sz w:val="28"/>
          <w:szCs w:val="28"/>
        </w:rPr>
        <w:t xml:space="preserve">3.4. Данные о средней нагрузке на 1 работника по фактически </w:t>
      </w:r>
      <w:r w:rsidRPr="00A65A47">
        <w:rPr>
          <w:sz w:val="28"/>
          <w:szCs w:val="28"/>
        </w:rPr>
        <w:t>выполненн</w:t>
      </w:r>
      <w:r w:rsidRPr="00A65A47">
        <w:rPr>
          <w:sz w:val="28"/>
          <w:szCs w:val="28"/>
        </w:rPr>
        <w:t>о</w:t>
      </w:r>
      <w:r w:rsidRPr="00A65A47">
        <w:rPr>
          <w:sz w:val="28"/>
          <w:szCs w:val="28"/>
        </w:rPr>
        <w:t>му в отч</w:t>
      </w:r>
      <w:r>
        <w:rPr>
          <w:sz w:val="28"/>
          <w:szCs w:val="28"/>
        </w:rPr>
        <w:t>ё</w:t>
      </w:r>
      <w:r w:rsidRPr="00A65A47">
        <w:rPr>
          <w:sz w:val="28"/>
          <w:szCs w:val="28"/>
        </w:rPr>
        <w:t>тный период объ</w:t>
      </w:r>
      <w:r>
        <w:rPr>
          <w:sz w:val="28"/>
          <w:szCs w:val="28"/>
        </w:rPr>
        <w:t>ё</w:t>
      </w:r>
      <w:r w:rsidRPr="00A65A47">
        <w:rPr>
          <w:sz w:val="28"/>
          <w:szCs w:val="28"/>
        </w:rPr>
        <w:t>му функций по контролю</w:t>
      </w:r>
    </w:p>
    <w:p w:rsidR="00276A44" w:rsidRDefault="00276A44" w:rsidP="00276A44">
      <w:pPr>
        <w:pStyle w:val="ab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</w:p>
    <w:p w:rsidR="00276A44" w:rsidRPr="00DB57F4" w:rsidRDefault="00276A44" w:rsidP="00276A44">
      <w:pPr>
        <w:pStyle w:val="ae"/>
        <w:spacing w:line="276" w:lineRule="auto"/>
        <w:ind w:left="0" w:firstLine="720"/>
        <w:jc w:val="both"/>
        <w:rPr>
          <w:color w:val="FF0000"/>
          <w:sz w:val="28"/>
          <w:szCs w:val="28"/>
          <w:lang w:val="ru-RU"/>
        </w:rPr>
      </w:pPr>
      <w:r w:rsidRPr="005E2E6E"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</w:t>
      </w:r>
      <w:r w:rsidR="00DB57F4">
        <w:rPr>
          <w:sz w:val="28"/>
          <w:szCs w:val="28"/>
          <w:lang w:val="ru-RU"/>
        </w:rPr>
        <w:t>1</w:t>
      </w:r>
      <w:r w:rsidRPr="005E2E6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контрольные мероприятия по осуществлению </w:t>
      </w:r>
      <w:r>
        <w:rPr>
          <w:sz w:val="28"/>
          <w:szCs w:val="28"/>
          <w:lang w:val="ru-RU"/>
        </w:rPr>
        <w:t>земельного, жилищного</w:t>
      </w:r>
      <w:r w:rsidR="00DB57F4">
        <w:rPr>
          <w:sz w:val="28"/>
          <w:szCs w:val="28"/>
          <w:lang w:val="ru-RU"/>
        </w:rPr>
        <w:t>, автодорожного</w:t>
      </w:r>
      <w:r>
        <w:rPr>
          <w:sz w:val="28"/>
          <w:szCs w:val="28"/>
          <w:lang w:val="ru-RU"/>
        </w:rPr>
        <w:t xml:space="preserve"> контроля</w:t>
      </w:r>
      <w:r w:rsidR="00DB57F4">
        <w:rPr>
          <w:sz w:val="28"/>
          <w:szCs w:val="28"/>
          <w:lang w:val="ru-RU"/>
        </w:rPr>
        <w:t xml:space="preserve"> и </w:t>
      </w:r>
      <w:r w:rsidRPr="00170BFB">
        <w:rPr>
          <w:sz w:val="28"/>
          <w:szCs w:val="28"/>
        </w:rPr>
        <w:t>контрол</w:t>
      </w:r>
      <w:r>
        <w:rPr>
          <w:sz w:val="28"/>
          <w:szCs w:val="28"/>
          <w:lang w:val="ru-RU"/>
        </w:rPr>
        <w:t>я</w:t>
      </w:r>
      <w:r w:rsidRPr="00170BFB">
        <w:rPr>
          <w:sz w:val="28"/>
          <w:szCs w:val="28"/>
        </w:rPr>
        <w:t xml:space="preserve"> </w:t>
      </w:r>
      <w:r w:rsidR="00DB57F4">
        <w:rPr>
          <w:sz w:val="28"/>
          <w:szCs w:val="28"/>
          <w:lang w:val="ru-RU"/>
        </w:rPr>
        <w:t>в сфере</w:t>
      </w:r>
      <w:r w:rsidRPr="00170BFB">
        <w:rPr>
          <w:sz w:val="28"/>
          <w:szCs w:val="28"/>
        </w:rPr>
        <w:t xml:space="preserve"> благоустройства на территории городского поселения Новоаганск</w:t>
      </w:r>
      <w:r w:rsidRPr="00FF2BBC">
        <w:rPr>
          <w:sz w:val="28"/>
          <w:szCs w:val="28"/>
        </w:rPr>
        <w:t xml:space="preserve"> </w:t>
      </w:r>
      <w:r w:rsidRPr="00DB57F4">
        <w:rPr>
          <w:color w:val="FF0000"/>
          <w:sz w:val="28"/>
          <w:szCs w:val="28"/>
        </w:rPr>
        <w:t>не проводились, показатели средней нагрузки по данным видам контроля не подлежат оценке.</w:t>
      </w:r>
    </w:p>
    <w:p w:rsidR="00276A44" w:rsidRPr="00255FD8" w:rsidRDefault="00276A44" w:rsidP="00276A44">
      <w:pPr>
        <w:pStyle w:val="ae"/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</w:t>
      </w:r>
      <w:r w:rsidR="00DB57F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мероприятия по муниципальному контролю не проводились, </w:t>
      </w:r>
      <w:r>
        <w:rPr>
          <w:sz w:val="28"/>
          <w:szCs w:val="28"/>
        </w:rPr>
        <w:t>показатели средней нагрузки по данным видам контроля не подлежат оценке.</w:t>
      </w:r>
    </w:p>
    <w:p w:rsidR="00276A44" w:rsidRDefault="00276A44" w:rsidP="00276A44">
      <w:pPr>
        <w:pStyle w:val="ConsPlusNormal"/>
        <w:spacing w:line="276" w:lineRule="auto"/>
        <w:contextualSpacing/>
        <w:jc w:val="center"/>
      </w:pPr>
    </w:p>
    <w:p w:rsidR="00276A44" w:rsidRPr="005E0B5D" w:rsidRDefault="00276A44" w:rsidP="00276A44">
      <w:pPr>
        <w:pStyle w:val="ConsPlusNormal"/>
        <w:spacing w:line="276" w:lineRule="auto"/>
        <w:contextualSpacing/>
        <w:jc w:val="center"/>
      </w:pPr>
      <w:r w:rsidRPr="005E0B5D">
        <w:t>3.5. Численность экспертов и представителей экспертных организаций, привл</w:t>
      </w:r>
      <w:r w:rsidRPr="005E0B5D">
        <w:t>е</w:t>
      </w:r>
      <w:r w:rsidRPr="005E0B5D">
        <w:t>каемых к проведению мероприятий по контролю</w:t>
      </w:r>
    </w:p>
    <w:p w:rsidR="00001278" w:rsidRPr="00755FAF" w:rsidRDefault="00276A44" w:rsidP="00276A44">
      <w:pPr>
        <w:rPr>
          <w:sz w:val="32"/>
          <w:szCs w:val="32"/>
        </w:rPr>
      </w:pPr>
      <w:r w:rsidRPr="005E2E6E">
        <w:rPr>
          <w:sz w:val="28"/>
          <w:szCs w:val="28"/>
        </w:rPr>
        <w:t>В отч</w:t>
      </w:r>
      <w:r>
        <w:rPr>
          <w:sz w:val="28"/>
          <w:szCs w:val="28"/>
        </w:rPr>
        <w:t>ё</w:t>
      </w:r>
      <w:r w:rsidRPr="005E2E6E">
        <w:rPr>
          <w:sz w:val="28"/>
          <w:szCs w:val="28"/>
        </w:rPr>
        <w:t>тном периоде экспертные организации и эксперты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 w:rsidRPr="00D3335C">
        <w:t>4.1. Сведения, характеризующие выполненную в отч</w:t>
      </w:r>
      <w:r>
        <w:t>ё</w:t>
      </w:r>
      <w:r w:rsidRPr="00D3335C">
        <w:t xml:space="preserve">тный период работу по осуществлению </w:t>
      </w:r>
      <w:r>
        <w:t xml:space="preserve">муниципального контроля </w:t>
      </w:r>
      <w:r w:rsidRPr="00D3335C">
        <w:t>по соответствующим сферам де</w:t>
      </w:r>
      <w:r w:rsidRPr="00D3335C">
        <w:t>я</w:t>
      </w:r>
      <w:r w:rsidRPr="00D3335C">
        <w:t>тельности, в том числе в динамике (по полугодиям)</w:t>
      </w:r>
    </w:p>
    <w:p w:rsidR="00276A44" w:rsidRPr="00D3335C" w:rsidRDefault="00276A44" w:rsidP="00276A44">
      <w:pPr>
        <w:pStyle w:val="ConsPlusNormal"/>
        <w:spacing w:line="276" w:lineRule="auto"/>
        <w:contextualSpacing/>
        <w:jc w:val="center"/>
      </w:pPr>
    </w:p>
    <w:p w:rsidR="00276A44" w:rsidRPr="006A11D9" w:rsidRDefault="00276A44" w:rsidP="00276A44">
      <w:pPr>
        <w:pStyle w:val="ConsPlusNormal"/>
        <w:spacing w:line="276" w:lineRule="auto"/>
        <w:ind w:firstLine="567"/>
        <w:jc w:val="both"/>
      </w:pPr>
      <w:r w:rsidRPr="00E07A01">
        <w:t>В</w:t>
      </w:r>
      <w:r>
        <w:t xml:space="preserve"> </w:t>
      </w:r>
      <w:r w:rsidRPr="00E07A01">
        <w:t>20</w:t>
      </w:r>
      <w:r w:rsidR="00DB57F4">
        <w:t>20</w:t>
      </w:r>
      <w:r w:rsidRPr="00E07A01">
        <w:t xml:space="preserve"> году администрацией поселения </w:t>
      </w:r>
      <w:r w:rsidRPr="006A11D9">
        <w:t>ежегодный план проведения пл</w:t>
      </w:r>
      <w:r w:rsidRPr="006A11D9">
        <w:t>а</w:t>
      </w:r>
      <w:r w:rsidRPr="006A11D9">
        <w:t>новых проверок юридических лиц и индивидуальных предпринимателей на 202</w:t>
      </w:r>
      <w:r w:rsidR="00DB57F4">
        <w:t>1</w:t>
      </w:r>
      <w:r w:rsidRPr="006A11D9">
        <w:t xml:space="preserve"> год не утверждался.</w:t>
      </w:r>
    </w:p>
    <w:p w:rsidR="00276A44" w:rsidRDefault="00276A44" w:rsidP="00276A44">
      <w:pPr>
        <w:pStyle w:val="ConsPlusNormal"/>
        <w:spacing w:line="276" w:lineRule="auto"/>
        <w:ind w:firstLine="567"/>
        <w:jc w:val="both"/>
      </w:pPr>
      <w:r>
        <w:t xml:space="preserve">В соответствии с частью 1 статьи 26.2. </w:t>
      </w:r>
      <w:proofErr w:type="gramStart"/>
      <w:r>
        <w:t>Федерального закона от 26.12.2008 № 294-ФЗ «О защите прав юридических лиц и индивидуальных предприним</w:t>
      </w:r>
      <w:r>
        <w:t>а</w:t>
      </w:r>
      <w:r>
        <w:t>телей при осуществлении государственного контроля (надзора) и муниципал</w:t>
      </w:r>
      <w:r>
        <w:t>ь</w:t>
      </w:r>
      <w:r>
        <w:t>ного контроля» плановые проверки в отношении юридических лиц, индивид</w:t>
      </w:r>
      <w:r>
        <w:t>у</w:t>
      </w:r>
      <w:r>
        <w:t>альных предпринимателей, отнесённых в соответствии со статьёй 4 Федерал</w:t>
      </w:r>
      <w:r>
        <w:t>ь</w:t>
      </w:r>
      <w:r>
        <w:t>ного закона от 24.07.2007 № 209-ФЗ «О развитии малого и среднего предпр</w:t>
      </w:r>
      <w:r>
        <w:t>и</w:t>
      </w:r>
      <w:r>
        <w:lastRenderedPageBreak/>
        <w:t>нимательства в Российской Федерации» к субъектам малого предпринимател</w:t>
      </w:r>
      <w:r>
        <w:t>ь</w:t>
      </w:r>
      <w:r>
        <w:t>ства, сведения о которых включены в единый реестр</w:t>
      </w:r>
      <w:proofErr w:type="gramEnd"/>
      <w:r>
        <w:t xml:space="preserve"> субъектов малого и сре</w:t>
      </w:r>
      <w:r>
        <w:t>д</w:t>
      </w:r>
      <w:r>
        <w:t xml:space="preserve">него предпринимательства, не проводятся с 01.01.2019 по 31.12.2020, кроме определённых в указанной статье исключений. </w:t>
      </w:r>
    </w:p>
    <w:p w:rsidR="00276A44" w:rsidRPr="00C91AA7" w:rsidRDefault="00276A44" w:rsidP="00276A44">
      <w:pPr>
        <w:spacing w:line="276" w:lineRule="auto"/>
        <w:ind w:firstLine="567"/>
        <w:jc w:val="both"/>
        <w:rPr>
          <w:sz w:val="28"/>
          <w:szCs w:val="28"/>
        </w:rPr>
      </w:pPr>
      <w:r w:rsidRPr="00C91AA7">
        <w:rPr>
          <w:sz w:val="28"/>
          <w:szCs w:val="28"/>
        </w:rPr>
        <w:t>Внеплановые проверки в отношении юридических лиц и индивидуальных предпринимателей по соблюдению земельного законодательства на территории городского поселения Новоаганск за отч</w:t>
      </w:r>
      <w:r>
        <w:rPr>
          <w:sz w:val="28"/>
          <w:szCs w:val="28"/>
        </w:rPr>
        <w:t>ё</w:t>
      </w:r>
      <w:r w:rsidRPr="00C91AA7">
        <w:rPr>
          <w:sz w:val="28"/>
          <w:szCs w:val="28"/>
        </w:rPr>
        <w:t xml:space="preserve">тный период не  проводились. </w:t>
      </w:r>
    </w:p>
    <w:p w:rsidR="00276A44" w:rsidRDefault="00276A44" w:rsidP="00276A44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DB57F4">
        <w:rPr>
          <w:sz w:val="28"/>
          <w:szCs w:val="28"/>
        </w:rPr>
        <w:t>1</w:t>
      </w:r>
      <w:r w:rsidRPr="00E07A01">
        <w:rPr>
          <w:sz w:val="28"/>
          <w:szCs w:val="28"/>
        </w:rPr>
        <w:t xml:space="preserve"> год по му</w:t>
      </w:r>
      <w:r>
        <w:rPr>
          <w:sz w:val="28"/>
          <w:szCs w:val="28"/>
        </w:rPr>
        <w:t xml:space="preserve">ниципальному </w:t>
      </w:r>
      <w:r w:rsidR="00854B01">
        <w:rPr>
          <w:sz w:val="28"/>
          <w:szCs w:val="28"/>
        </w:rPr>
        <w:t xml:space="preserve">земельному, </w:t>
      </w:r>
      <w:r>
        <w:rPr>
          <w:sz w:val="28"/>
          <w:szCs w:val="28"/>
        </w:rPr>
        <w:t>жилищному,</w:t>
      </w:r>
      <w:r w:rsidRPr="00E07A01">
        <w:rPr>
          <w:sz w:val="28"/>
          <w:szCs w:val="28"/>
        </w:rPr>
        <w:t xml:space="preserve"> </w:t>
      </w:r>
      <w:r w:rsidR="00854B01">
        <w:rPr>
          <w:sz w:val="28"/>
          <w:szCs w:val="28"/>
        </w:rPr>
        <w:t>авт</w:t>
      </w:r>
      <w:r w:rsidR="00854B01">
        <w:rPr>
          <w:sz w:val="28"/>
          <w:szCs w:val="28"/>
        </w:rPr>
        <w:t>о</w:t>
      </w:r>
      <w:r w:rsidR="00854B01">
        <w:rPr>
          <w:sz w:val="28"/>
          <w:szCs w:val="28"/>
        </w:rPr>
        <w:t xml:space="preserve">дорожному </w:t>
      </w:r>
      <w:r w:rsidRPr="00170BFB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="00854B01">
        <w:rPr>
          <w:sz w:val="28"/>
          <w:szCs w:val="28"/>
        </w:rPr>
        <w:t xml:space="preserve"> и контролю в сфере </w:t>
      </w:r>
      <w:r w:rsidRPr="00170BFB">
        <w:rPr>
          <w:sz w:val="28"/>
          <w:szCs w:val="28"/>
        </w:rPr>
        <w:t>благоустройства на территории городского пос</w:t>
      </w:r>
      <w:r w:rsidRPr="00170BFB">
        <w:rPr>
          <w:sz w:val="28"/>
          <w:szCs w:val="28"/>
        </w:rPr>
        <w:t>е</w:t>
      </w:r>
      <w:r w:rsidRPr="00170BFB">
        <w:rPr>
          <w:sz w:val="28"/>
          <w:szCs w:val="28"/>
        </w:rPr>
        <w:t>ления Новоаганск</w:t>
      </w:r>
      <w:r w:rsidRPr="00E07A01">
        <w:rPr>
          <w:sz w:val="28"/>
          <w:szCs w:val="28"/>
        </w:rPr>
        <w:t xml:space="preserve"> проверок не провод</w:t>
      </w:r>
      <w:r w:rsidRPr="00E07A01">
        <w:rPr>
          <w:sz w:val="28"/>
          <w:szCs w:val="28"/>
        </w:rPr>
        <w:t>и</w:t>
      </w:r>
      <w:r w:rsidRPr="00E07A01">
        <w:rPr>
          <w:sz w:val="28"/>
          <w:szCs w:val="28"/>
        </w:rPr>
        <w:t>лось.</w:t>
      </w:r>
    </w:p>
    <w:p w:rsidR="00276A44" w:rsidRPr="007E165E" w:rsidRDefault="00276A44" w:rsidP="00276A44">
      <w:pPr>
        <w:widowControl w:val="0"/>
        <w:spacing w:line="360" w:lineRule="auto"/>
        <w:ind w:left="119" w:right="40" w:firstLine="59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З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 xml:space="preserve">а период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20</w:t>
      </w:r>
      <w:r w:rsidR="00DB57F4">
        <w:rPr>
          <w:rFonts w:eastAsia="Calibri"/>
          <w:color w:val="000000"/>
          <w:sz w:val="28"/>
          <w:szCs w:val="28"/>
          <w:shd w:val="clear" w:color="auto" w:fill="FFFFFF"/>
        </w:rPr>
        <w:t>20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FC1D44">
        <w:rPr>
          <w:rFonts w:eastAsia="Calibri"/>
          <w:color w:val="000000"/>
          <w:sz w:val="28"/>
          <w:szCs w:val="28"/>
          <w:shd w:val="clear" w:color="auto" w:fill="FFFFFF"/>
        </w:rPr>
        <w:t>20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="00DB57F4">
        <w:rPr>
          <w:rFonts w:eastAsia="Calibri"/>
          <w:color w:val="000000"/>
          <w:sz w:val="28"/>
          <w:szCs w:val="28"/>
          <w:shd w:val="clear" w:color="auto" w:fill="FFFFFF"/>
        </w:rPr>
        <w:t>1</w:t>
      </w:r>
      <w:r w:rsidRPr="00FC1D44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годов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 xml:space="preserve"> были получены следующие основные резул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>ь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>таты:</w:t>
      </w:r>
      <w:r w:rsidRPr="007E165E">
        <w:rPr>
          <w:sz w:val="28"/>
          <w:szCs w:val="28"/>
        </w:rPr>
        <w:t xml:space="preserve"> </w:t>
      </w:r>
    </w:p>
    <w:p w:rsidR="00276A44" w:rsidRDefault="00276A44" w:rsidP="00276A44">
      <w:pPr>
        <w:widowControl w:val="0"/>
        <w:ind w:left="119" w:right="40" w:firstLine="669"/>
        <w:jc w:val="both"/>
        <w:rPr>
          <w:rFonts w:eastAsia="Calibri"/>
          <w:color w:val="000000"/>
          <w:shd w:val="clear" w:color="auto" w:fill="FFFFFF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1418"/>
        <w:gridCol w:w="1275"/>
        <w:gridCol w:w="1418"/>
        <w:gridCol w:w="1417"/>
      </w:tblGrid>
      <w:tr w:rsidR="00276A44" w:rsidRPr="00156547" w:rsidTr="00276A44">
        <w:trPr>
          <w:cantSplit/>
          <w:trHeight w:hRule="exact" w:val="693"/>
        </w:trPr>
        <w:tc>
          <w:tcPr>
            <w:tcW w:w="851" w:type="dxa"/>
            <w:vMerge w:val="restart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BE2292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Общее количество </w:t>
            </w:r>
          </w:p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провед</w:t>
            </w:r>
            <w:r>
              <w:rPr>
                <w:rFonts w:eastAsia="Calibri"/>
                <w:color w:val="000000"/>
              </w:rPr>
              <w:t>ё</w:t>
            </w:r>
            <w:r w:rsidRPr="00BE2292">
              <w:rPr>
                <w:rFonts w:eastAsia="Calibri"/>
                <w:color w:val="000000"/>
              </w:rPr>
              <w:t>нных проверок, ед.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Количество </w:t>
            </w:r>
            <w:proofErr w:type="gramStart"/>
            <w:r w:rsidRPr="00BE2292">
              <w:rPr>
                <w:rFonts w:eastAsia="Calibri"/>
                <w:color w:val="000000"/>
              </w:rPr>
              <w:t>возбужденных</w:t>
            </w:r>
            <w:proofErr w:type="gramEnd"/>
            <w:r w:rsidRPr="00BE2292">
              <w:rPr>
                <w:rFonts w:eastAsia="Calibri"/>
                <w:color w:val="000000"/>
              </w:rPr>
              <w:t xml:space="preserve"> </w:t>
            </w:r>
          </w:p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административных дел, ед.</w:t>
            </w:r>
          </w:p>
        </w:tc>
      </w:tr>
      <w:tr w:rsidR="00276A44" w:rsidRPr="00156547" w:rsidTr="00276A44">
        <w:trPr>
          <w:cantSplit/>
          <w:trHeight w:hRule="exact" w:val="680"/>
        </w:trPr>
        <w:tc>
          <w:tcPr>
            <w:tcW w:w="851" w:type="dxa"/>
            <w:vMerge/>
            <w:shd w:val="clear" w:color="auto" w:fill="auto"/>
          </w:tcPr>
          <w:p w:rsidR="00276A44" w:rsidRPr="00BE2292" w:rsidRDefault="00276A44" w:rsidP="00276A44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за год</w:t>
            </w:r>
          </w:p>
        </w:tc>
        <w:tc>
          <w:tcPr>
            <w:tcW w:w="1701" w:type="dxa"/>
            <w:shd w:val="clear" w:color="auto" w:fill="auto"/>
          </w:tcPr>
          <w:p w:rsidR="00276A44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первое </w:t>
            </w:r>
          </w:p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  <w:tc>
          <w:tcPr>
            <w:tcW w:w="1418" w:type="dxa"/>
            <w:shd w:val="clear" w:color="auto" w:fill="auto"/>
          </w:tcPr>
          <w:p w:rsidR="00276A44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второе </w:t>
            </w:r>
          </w:p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  <w:tc>
          <w:tcPr>
            <w:tcW w:w="1275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за год</w:t>
            </w:r>
          </w:p>
        </w:tc>
        <w:tc>
          <w:tcPr>
            <w:tcW w:w="1418" w:type="dxa"/>
            <w:shd w:val="clear" w:color="auto" w:fill="auto"/>
          </w:tcPr>
          <w:p w:rsidR="00276A44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первое </w:t>
            </w:r>
          </w:p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  <w:tc>
          <w:tcPr>
            <w:tcW w:w="1417" w:type="dxa"/>
            <w:shd w:val="clear" w:color="auto" w:fill="auto"/>
          </w:tcPr>
          <w:p w:rsidR="00276A44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второе </w:t>
            </w:r>
          </w:p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</w:tr>
      <w:tr w:rsidR="00276A44" w:rsidRPr="00156547" w:rsidTr="00276A44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276A44" w:rsidRPr="00BE2292" w:rsidRDefault="00276A44" w:rsidP="00DB57F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BE2292">
              <w:rPr>
                <w:rFonts w:eastAsia="Calibri"/>
                <w:color w:val="000000"/>
              </w:rPr>
              <w:t>20</w:t>
            </w:r>
            <w:r w:rsidR="00DB57F4">
              <w:rPr>
                <w:rFonts w:eastAsia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76A44" w:rsidRPr="00156547" w:rsidTr="00276A44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276A44" w:rsidRPr="00BE2292" w:rsidRDefault="00276A44" w:rsidP="00DB57F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202</w:t>
            </w:r>
            <w:r w:rsidR="00DB57F4">
              <w:rPr>
                <w:rFonts w:eastAsia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76A44" w:rsidRPr="00BE2292" w:rsidRDefault="00276A44" w:rsidP="00276A4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276A44" w:rsidRPr="00A30BFC" w:rsidRDefault="00276A44" w:rsidP="00276A44">
      <w:pPr>
        <w:pStyle w:val="ab"/>
        <w:spacing w:before="0" w:beforeAutospacing="0" w:after="0" w:afterAutospacing="0"/>
        <w:ind w:left="720"/>
        <w:jc w:val="both"/>
        <w:rPr>
          <w:bCs/>
        </w:rPr>
      </w:pPr>
    </w:p>
    <w:p w:rsidR="00276A44" w:rsidRDefault="00276A44" w:rsidP="00276A44">
      <w:pPr>
        <w:ind w:firstLine="567"/>
        <w:jc w:val="both"/>
        <w:rPr>
          <w:sz w:val="28"/>
          <w:szCs w:val="28"/>
        </w:rPr>
      </w:pPr>
    </w:p>
    <w:p w:rsidR="00276A44" w:rsidRPr="00E07A01" w:rsidRDefault="00276A44" w:rsidP="00276A44">
      <w:pPr>
        <w:spacing w:line="276" w:lineRule="auto"/>
        <w:ind w:firstLine="567"/>
        <w:jc w:val="both"/>
        <w:rPr>
          <w:sz w:val="28"/>
          <w:szCs w:val="28"/>
        </w:rPr>
      </w:pPr>
    </w:p>
    <w:p w:rsidR="00276A44" w:rsidRDefault="00276A44" w:rsidP="00276A44">
      <w:pPr>
        <w:pStyle w:val="ConsPlusNormal"/>
        <w:tabs>
          <w:tab w:val="left" w:pos="3504"/>
        </w:tabs>
        <w:spacing w:line="276" w:lineRule="auto"/>
        <w:ind w:firstLine="709"/>
        <w:contextualSpacing/>
        <w:jc w:val="both"/>
      </w:pPr>
      <w:r w:rsidRPr="00224A42">
        <w:t>4</w:t>
      </w:r>
      <w:r w:rsidR="00854B01">
        <w:t>.2</w:t>
      </w:r>
      <w:r w:rsidRPr="00224A42">
        <w:t xml:space="preserve">. Сведения о случаях причинения юридическими лицами </w:t>
      </w: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 w:rsidRPr="00224A42">
        <w:t xml:space="preserve">и индивидуальными предпринимателями, в отношении которых </w:t>
      </w: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 w:rsidRPr="00224A42">
        <w:t>осуществляются контрольн</w:t>
      </w:r>
      <w:r>
        <w:t>ые</w:t>
      </w:r>
      <w:r w:rsidRPr="00224A42">
        <w:t xml:space="preserve"> мероприятия, вреда жизни </w:t>
      </w: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 w:rsidRPr="00224A42"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</w:t>
      </w:r>
      <w:r w:rsidRPr="00224A42">
        <w:t>р</w:t>
      </w:r>
      <w:r w:rsidRPr="00224A42">
        <w:t>ства, а также о случаях возникновения чрезвычайных ситуаций природного и техногенного характера</w:t>
      </w:r>
    </w:p>
    <w:p w:rsidR="00276A44" w:rsidRPr="00224A42" w:rsidRDefault="00276A44" w:rsidP="00276A44">
      <w:pPr>
        <w:pStyle w:val="ConsPlusNormal"/>
        <w:spacing w:line="276" w:lineRule="auto"/>
        <w:contextualSpacing/>
        <w:jc w:val="center"/>
      </w:pPr>
    </w:p>
    <w:p w:rsidR="00276A44" w:rsidRDefault="00276A44" w:rsidP="00276A4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2318B">
        <w:rPr>
          <w:sz w:val="28"/>
          <w:szCs w:val="28"/>
        </w:rPr>
        <w:t>Случаи причинения юридическими лицами и индивидуальными предпр</w:t>
      </w:r>
      <w:r w:rsidRPr="0052318B">
        <w:rPr>
          <w:sz w:val="28"/>
          <w:szCs w:val="28"/>
        </w:rPr>
        <w:t>и</w:t>
      </w:r>
      <w:r w:rsidRPr="0052318B">
        <w:rPr>
          <w:sz w:val="28"/>
          <w:szCs w:val="28"/>
        </w:rPr>
        <w:t>нимателями, в отношении которых осуществляются контрольно-надзорные м</w:t>
      </w:r>
      <w:r w:rsidRPr="0052318B">
        <w:rPr>
          <w:sz w:val="28"/>
          <w:szCs w:val="28"/>
        </w:rPr>
        <w:t>е</w:t>
      </w:r>
      <w:r w:rsidRPr="0052318B">
        <w:rPr>
          <w:sz w:val="28"/>
          <w:szCs w:val="28"/>
        </w:rPr>
        <w:t>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</w:t>
      </w:r>
      <w:r w:rsidRPr="0052318B">
        <w:rPr>
          <w:sz w:val="28"/>
          <w:szCs w:val="28"/>
        </w:rPr>
        <w:t>е</w:t>
      </w:r>
      <w:r w:rsidRPr="0052318B">
        <w:rPr>
          <w:sz w:val="28"/>
          <w:szCs w:val="28"/>
        </w:rPr>
        <w:t>ских лиц, безопасности государства, а также о случаях возникновения чрезв</w:t>
      </w:r>
      <w:r w:rsidRPr="0052318B">
        <w:rPr>
          <w:sz w:val="28"/>
          <w:szCs w:val="28"/>
        </w:rPr>
        <w:t>ы</w:t>
      </w:r>
      <w:r w:rsidRPr="0052318B">
        <w:rPr>
          <w:sz w:val="28"/>
          <w:szCs w:val="28"/>
        </w:rPr>
        <w:t>чайных ситуаций природного и техногенного характера не установлены.</w:t>
      </w:r>
      <w:proofErr w:type="gramEnd"/>
    </w:p>
    <w:p w:rsidR="00276A44" w:rsidRDefault="00276A44" w:rsidP="00276A44">
      <w:pPr>
        <w:spacing w:line="276" w:lineRule="auto"/>
        <w:ind w:firstLine="567"/>
        <w:jc w:val="both"/>
        <w:rPr>
          <w:sz w:val="28"/>
          <w:szCs w:val="28"/>
        </w:rPr>
      </w:pPr>
    </w:p>
    <w:p w:rsidR="00276A44" w:rsidRPr="0057278E" w:rsidRDefault="00276A44" w:rsidP="00276A44">
      <w:pPr>
        <w:pStyle w:val="ConsPlusNormal"/>
        <w:spacing w:line="276" w:lineRule="auto"/>
        <w:contextualSpacing/>
        <w:jc w:val="center"/>
      </w:pPr>
      <w:r w:rsidRPr="0057278E">
        <w:lastRenderedPageBreak/>
        <w:t>4.</w:t>
      </w:r>
      <w:r w:rsidR="00854B01">
        <w:t>3</w:t>
      </w:r>
      <w:r w:rsidRPr="0057278E">
        <w:t xml:space="preserve">. Сведения о проведении мероприятий по профилактике нарушений </w:t>
      </w: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 w:rsidRPr="0057278E">
        <w:t>обязательных требований</w:t>
      </w:r>
      <w:r w:rsidRPr="00D01146">
        <w:t xml:space="preserve">, включая выдачу предостережений </w:t>
      </w:r>
    </w:p>
    <w:p w:rsidR="00276A44" w:rsidRPr="00D01146" w:rsidRDefault="00276A44" w:rsidP="00276A44">
      <w:pPr>
        <w:pStyle w:val="ConsPlusNormal"/>
        <w:spacing w:line="276" w:lineRule="auto"/>
        <w:contextualSpacing/>
        <w:jc w:val="center"/>
      </w:pPr>
      <w:r w:rsidRPr="00D01146">
        <w:t>о недопустимости нарушения обязательных требований</w:t>
      </w:r>
    </w:p>
    <w:p w:rsidR="00276A44" w:rsidRDefault="00276A44" w:rsidP="00276A44">
      <w:pPr>
        <w:spacing w:line="276" w:lineRule="auto"/>
        <w:ind w:firstLine="567"/>
        <w:jc w:val="both"/>
        <w:rPr>
          <w:sz w:val="28"/>
          <w:szCs w:val="28"/>
        </w:rPr>
      </w:pPr>
    </w:p>
    <w:p w:rsidR="00276A44" w:rsidRPr="001D2CB9" w:rsidRDefault="00276A44" w:rsidP="00276A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D2CB9">
        <w:rPr>
          <w:sz w:val="28"/>
          <w:szCs w:val="28"/>
        </w:rPr>
        <w:t>В целях проведения мероприятий по профилактике нарушений обяз</w:t>
      </w:r>
      <w:r w:rsidRPr="001D2CB9">
        <w:rPr>
          <w:sz w:val="28"/>
          <w:szCs w:val="28"/>
        </w:rPr>
        <w:t>а</w:t>
      </w:r>
      <w:r w:rsidRPr="001D2CB9">
        <w:rPr>
          <w:sz w:val="28"/>
          <w:szCs w:val="28"/>
        </w:rPr>
        <w:t>тельных требований структурными подразделениями администрации городск</w:t>
      </w:r>
      <w:r w:rsidRPr="001D2CB9">
        <w:rPr>
          <w:sz w:val="28"/>
          <w:szCs w:val="28"/>
        </w:rPr>
        <w:t>о</w:t>
      </w:r>
      <w:r w:rsidRPr="001D2CB9">
        <w:rPr>
          <w:sz w:val="28"/>
          <w:szCs w:val="28"/>
        </w:rPr>
        <w:t>го поселения, осуществляющими муниципальный контроль</w:t>
      </w:r>
      <w:r w:rsidR="00DB57F4">
        <w:rPr>
          <w:sz w:val="28"/>
          <w:szCs w:val="28"/>
        </w:rPr>
        <w:t>, в рамках фед</w:t>
      </w:r>
      <w:r w:rsidR="00DB57F4">
        <w:rPr>
          <w:sz w:val="28"/>
          <w:szCs w:val="28"/>
        </w:rPr>
        <w:t>е</w:t>
      </w:r>
      <w:r w:rsidR="00DB57F4">
        <w:rPr>
          <w:sz w:val="28"/>
          <w:szCs w:val="28"/>
        </w:rPr>
        <w:t xml:space="preserve">рального закона </w:t>
      </w:r>
      <w:r w:rsidRPr="001D2CB9">
        <w:rPr>
          <w:sz w:val="28"/>
          <w:szCs w:val="28"/>
        </w:rPr>
        <w:t xml:space="preserve"> </w:t>
      </w:r>
      <w:r w:rsidR="00DB57F4" w:rsidRPr="00CD000B">
        <w:rPr>
          <w:sz w:val="28"/>
          <w:szCs w:val="28"/>
        </w:rPr>
        <w:t>от 26 д</w:t>
      </w:r>
      <w:r w:rsidR="00DB57F4" w:rsidRPr="00CD000B">
        <w:rPr>
          <w:sz w:val="28"/>
          <w:szCs w:val="28"/>
        </w:rPr>
        <w:t>е</w:t>
      </w:r>
      <w:r w:rsidR="00DB57F4" w:rsidRPr="00CD000B">
        <w:rPr>
          <w:sz w:val="28"/>
          <w:szCs w:val="28"/>
        </w:rPr>
        <w:t>кабря 2008 г. N 294-ФЗ</w:t>
      </w:r>
      <w:r w:rsidR="00DB57F4">
        <w:rPr>
          <w:sz w:val="28"/>
          <w:szCs w:val="28"/>
        </w:rPr>
        <w:t xml:space="preserve"> </w:t>
      </w:r>
      <w:r w:rsidR="00DB57F4" w:rsidRPr="00CD000B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</w:t>
      </w:r>
      <w:r w:rsidR="00DB57F4" w:rsidRPr="00CD000B">
        <w:rPr>
          <w:sz w:val="28"/>
          <w:szCs w:val="28"/>
        </w:rPr>
        <w:t>о</w:t>
      </w:r>
      <w:r w:rsidR="00DB57F4" w:rsidRPr="00CD000B">
        <w:rPr>
          <w:sz w:val="28"/>
          <w:szCs w:val="28"/>
        </w:rPr>
        <w:t>го контроля (надзора) и муниципального контроля"</w:t>
      </w:r>
      <w:r w:rsidR="00DB57F4">
        <w:rPr>
          <w:sz w:val="28"/>
          <w:szCs w:val="28"/>
        </w:rPr>
        <w:t xml:space="preserve"> </w:t>
      </w:r>
      <w:r w:rsidRPr="001D2CB9">
        <w:rPr>
          <w:sz w:val="28"/>
          <w:szCs w:val="28"/>
        </w:rPr>
        <w:t>разработаны, утверждены и размещены на официальном сайте городского поселения Новоаганск следу</w:t>
      </w:r>
      <w:r w:rsidRPr="001D2CB9">
        <w:rPr>
          <w:sz w:val="28"/>
          <w:szCs w:val="28"/>
        </w:rPr>
        <w:t>ю</w:t>
      </w:r>
      <w:r w:rsidRPr="001D2CB9">
        <w:rPr>
          <w:sz w:val="28"/>
          <w:szCs w:val="28"/>
        </w:rPr>
        <w:t>щие документы:</w:t>
      </w:r>
      <w:proofErr w:type="gramEnd"/>
    </w:p>
    <w:p w:rsidR="00276A44" w:rsidRPr="00E07A01" w:rsidRDefault="00276A44" w:rsidP="00276A4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</w:t>
      </w:r>
      <w:r>
        <w:rPr>
          <w:sz w:val="28"/>
          <w:szCs w:val="28"/>
        </w:rPr>
        <w:t xml:space="preserve">08.08.2019 </w:t>
      </w:r>
      <w:r w:rsidRPr="00E07A01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  <w:r w:rsidRPr="00E07A01">
        <w:rPr>
          <w:sz w:val="28"/>
          <w:szCs w:val="28"/>
        </w:rPr>
        <w:t xml:space="preserve"> </w:t>
      </w:r>
      <w:r w:rsidRPr="006A6B43">
        <w:rPr>
          <w:sz w:val="28"/>
          <w:szCs w:val="28"/>
        </w:rPr>
        <w:t>«Об утверждении программы мероприятий, направленных на профилактику нарушений обязательных требований законодательства при ос</w:t>
      </w:r>
      <w:r w:rsidRPr="006A6B43">
        <w:rPr>
          <w:sz w:val="28"/>
          <w:szCs w:val="28"/>
        </w:rPr>
        <w:t>у</w:t>
      </w:r>
      <w:r w:rsidRPr="006A6B43">
        <w:rPr>
          <w:sz w:val="28"/>
          <w:szCs w:val="28"/>
        </w:rPr>
        <w:t>ществлении муниципального земельного контроля на территории городского поселения Новоаганск, на 2019 год и плановый период 2020-2021 годов»;</w:t>
      </w:r>
    </w:p>
    <w:p w:rsidR="00276A44" w:rsidRDefault="00276A44" w:rsidP="00276A44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b/>
          <w:sz w:val="28"/>
          <w:szCs w:val="28"/>
        </w:rPr>
        <w:t xml:space="preserve">-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20</w:t>
      </w:r>
      <w:r w:rsidRPr="00E07A0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07A0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№ </w:t>
      </w:r>
      <w:r>
        <w:rPr>
          <w:sz w:val="28"/>
          <w:szCs w:val="28"/>
        </w:rPr>
        <w:t>309</w:t>
      </w:r>
      <w:r w:rsidRPr="00E07A01">
        <w:rPr>
          <w:color w:val="FF0000"/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504E6B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</w:t>
      </w:r>
      <w:r w:rsidRPr="00504E6B">
        <w:rPr>
          <w:sz w:val="28"/>
          <w:szCs w:val="28"/>
        </w:rPr>
        <w:t>у</w:t>
      </w:r>
      <w:r w:rsidRPr="00504E6B">
        <w:rPr>
          <w:sz w:val="28"/>
          <w:szCs w:val="28"/>
        </w:rPr>
        <w:t>ществлении муниципального</w:t>
      </w:r>
      <w:r>
        <w:rPr>
          <w:sz w:val="28"/>
          <w:szCs w:val="28"/>
        </w:rPr>
        <w:t xml:space="preserve"> жилищного</w:t>
      </w:r>
      <w:r w:rsidRPr="00504E6B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504E6B">
        <w:rPr>
          <w:sz w:val="28"/>
          <w:szCs w:val="28"/>
        </w:rPr>
        <w:t>на территории городского поселения Новоаганск</w:t>
      </w:r>
      <w:r>
        <w:rPr>
          <w:sz w:val="28"/>
          <w:szCs w:val="28"/>
        </w:rPr>
        <w:t xml:space="preserve"> </w:t>
      </w:r>
      <w:r w:rsidRPr="00504E6B">
        <w:rPr>
          <w:sz w:val="28"/>
          <w:szCs w:val="28"/>
        </w:rPr>
        <w:t xml:space="preserve">на 2019 год </w:t>
      </w:r>
      <w:r w:rsidRPr="00504E6B">
        <w:rPr>
          <w:color w:val="000000"/>
          <w:sz w:val="28"/>
          <w:szCs w:val="28"/>
        </w:rPr>
        <w:t>и плановый период 2020-2021 годы</w:t>
      </w:r>
      <w:r w:rsidRPr="007F4232">
        <w:rPr>
          <w:sz w:val="28"/>
          <w:szCs w:val="28"/>
        </w:rPr>
        <w:t>»;</w:t>
      </w:r>
    </w:p>
    <w:p w:rsidR="00276A44" w:rsidRPr="00504E6B" w:rsidRDefault="00276A44" w:rsidP="00276A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Новоаганск от 30.06.2020 № 252 «</w:t>
      </w:r>
      <w:r w:rsidRPr="00504E6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04E6B">
        <w:rPr>
          <w:sz w:val="28"/>
          <w:szCs w:val="28"/>
        </w:rPr>
        <w:t>рограммы мероприятий, направленных на профилактику нарушений обязательных требований законодательства при ос</w:t>
      </w:r>
      <w:r w:rsidRPr="00504E6B">
        <w:rPr>
          <w:sz w:val="28"/>
          <w:szCs w:val="28"/>
        </w:rPr>
        <w:t>у</w:t>
      </w:r>
      <w:r w:rsidRPr="00504E6B">
        <w:rPr>
          <w:sz w:val="28"/>
          <w:szCs w:val="28"/>
        </w:rPr>
        <w:t>ществлении 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</w:t>
      </w:r>
      <w:r w:rsidRPr="00504E6B">
        <w:rPr>
          <w:sz w:val="28"/>
          <w:szCs w:val="28"/>
        </w:rPr>
        <w:t>на территории городского поселения Новоаганск</w:t>
      </w:r>
      <w:r>
        <w:rPr>
          <w:sz w:val="28"/>
          <w:szCs w:val="28"/>
        </w:rPr>
        <w:t xml:space="preserve"> на 2020</w:t>
      </w:r>
      <w:r w:rsidRPr="00504E6B">
        <w:rPr>
          <w:sz w:val="28"/>
          <w:szCs w:val="28"/>
        </w:rPr>
        <w:t xml:space="preserve"> год </w:t>
      </w:r>
      <w:r w:rsidRPr="00504E6B">
        <w:rPr>
          <w:color w:val="000000"/>
          <w:sz w:val="28"/>
          <w:szCs w:val="28"/>
        </w:rPr>
        <w:t>и плановый пер</w:t>
      </w:r>
      <w:r w:rsidRPr="00504E6B">
        <w:rPr>
          <w:color w:val="000000"/>
          <w:sz w:val="28"/>
          <w:szCs w:val="28"/>
        </w:rPr>
        <w:t>и</w:t>
      </w:r>
      <w:r w:rsidRPr="00504E6B">
        <w:rPr>
          <w:color w:val="000000"/>
          <w:sz w:val="28"/>
          <w:szCs w:val="28"/>
        </w:rPr>
        <w:t>од 202</w:t>
      </w:r>
      <w:r>
        <w:rPr>
          <w:color w:val="000000"/>
          <w:sz w:val="28"/>
          <w:szCs w:val="28"/>
        </w:rPr>
        <w:t>1</w:t>
      </w:r>
      <w:r w:rsidRPr="00504E6B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504E6B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»;</w:t>
      </w:r>
    </w:p>
    <w:p w:rsidR="00276A44" w:rsidRPr="006A6B43" w:rsidRDefault="00276A44" w:rsidP="00276A44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b/>
          <w:sz w:val="28"/>
          <w:szCs w:val="28"/>
        </w:rPr>
        <w:t xml:space="preserve">-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08</w:t>
      </w:r>
      <w:r w:rsidRPr="00E07A0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07A0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№ </w:t>
      </w:r>
      <w:r>
        <w:rPr>
          <w:sz w:val="28"/>
          <w:szCs w:val="28"/>
        </w:rPr>
        <w:t>296</w:t>
      </w:r>
      <w:r w:rsidRPr="00E07A01">
        <w:rPr>
          <w:color w:val="FF0000"/>
          <w:sz w:val="28"/>
          <w:szCs w:val="28"/>
        </w:rPr>
        <w:t xml:space="preserve"> </w:t>
      </w:r>
      <w:r w:rsidRPr="006A6B43">
        <w:rPr>
          <w:sz w:val="28"/>
          <w:szCs w:val="28"/>
        </w:rPr>
        <w:t>«Об утверждении программы мероприятий, направленных на профилактику нарушений обязательных требований законодательства при ос</w:t>
      </w:r>
      <w:r w:rsidRPr="006A6B43">
        <w:rPr>
          <w:sz w:val="28"/>
          <w:szCs w:val="28"/>
        </w:rPr>
        <w:t>у</w:t>
      </w:r>
      <w:r w:rsidRPr="006A6B43">
        <w:rPr>
          <w:sz w:val="28"/>
          <w:szCs w:val="28"/>
        </w:rPr>
        <w:t xml:space="preserve">ществлении муниципального контроля  в области торговой деятельности на территории городского поселения Новоаганск  на 2019 год </w:t>
      </w:r>
      <w:r w:rsidRPr="006A6B43">
        <w:rPr>
          <w:color w:val="000000"/>
          <w:sz w:val="28"/>
          <w:szCs w:val="28"/>
        </w:rPr>
        <w:t>и плановый период 2020-2021 годы</w:t>
      </w:r>
      <w:r w:rsidRPr="006A6B43">
        <w:rPr>
          <w:sz w:val="28"/>
          <w:szCs w:val="28"/>
        </w:rPr>
        <w:t>»;</w:t>
      </w:r>
    </w:p>
    <w:p w:rsidR="00276A44" w:rsidRPr="00E07A01" w:rsidRDefault="00276A44" w:rsidP="00276A44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</w:t>
      </w:r>
      <w:r>
        <w:rPr>
          <w:sz w:val="28"/>
          <w:szCs w:val="28"/>
        </w:rPr>
        <w:t>20</w:t>
      </w:r>
      <w:r w:rsidRPr="00E07A0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07A0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№ </w:t>
      </w:r>
      <w:r>
        <w:rPr>
          <w:sz w:val="28"/>
          <w:szCs w:val="28"/>
        </w:rPr>
        <w:t>311</w:t>
      </w:r>
      <w:r w:rsidRPr="00E07A01">
        <w:rPr>
          <w:color w:val="FF0000"/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504E6B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</w:t>
      </w:r>
      <w:r w:rsidRPr="00504E6B">
        <w:rPr>
          <w:sz w:val="28"/>
          <w:szCs w:val="28"/>
        </w:rPr>
        <w:t>у</w:t>
      </w:r>
      <w:r w:rsidRPr="00504E6B">
        <w:rPr>
          <w:sz w:val="28"/>
          <w:szCs w:val="28"/>
        </w:rPr>
        <w:t xml:space="preserve">ществлении </w:t>
      </w:r>
      <w:r w:rsidRPr="002954BE">
        <w:rPr>
          <w:sz w:val="28"/>
          <w:szCs w:val="28"/>
        </w:rPr>
        <w:t xml:space="preserve">муниципального </w:t>
      </w:r>
      <w:proofErr w:type="gramStart"/>
      <w:r w:rsidRPr="002954BE">
        <w:rPr>
          <w:sz w:val="28"/>
          <w:szCs w:val="28"/>
        </w:rPr>
        <w:t>контроля за</w:t>
      </w:r>
      <w:proofErr w:type="gramEnd"/>
      <w:r w:rsidRPr="002954BE">
        <w:rPr>
          <w:sz w:val="28"/>
          <w:szCs w:val="28"/>
        </w:rPr>
        <w:t xml:space="preserve"> сохранностью автомобильных дорог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местного значения </w:t>
      </w:r>
      <w:r w:rsidRPr="00504E6B">
        <w:rPr>
          <w:sz w:val="28"/>
          <w:szCs w:val="28"/>
        </w:rPr>
        <w:t>на территории городского поселения Новоаганск</w:t>
      </w:r>
      <w:r>
        <w:rPr>
          <w:sz w:val="28"/>
          <w:szCs w:val="28"/>
        </w:rPr>
        <w:t xml:space="preserve"> </w:t>
      </w:r>
      <w:r w:rsidRPr="00504E6B">
        <w:rPr>
          <w:sz w:val="28"/>
          <w:szCs w:val="28"/>
        </w:rPr>
        <w:t xml:space="preserve">на 2019 год </w:t>
      </w:r>
      <w:r w:rsidRPr="00504E6B">
        <w:rPr>
          <w:color w:val="000000"/>
          <w:sz w:val="28"/>
          <w:szCs w:val="28"/>
        </w:rPr>
        <w:t>и плановый период 2020-2021 годы</w:t>
      </w:r>
      <w:r>
        <w:rPr>
          <w:sz w:val="28"/>
          <w:szCs w:val="28"/>
        </w:rPr>
        <w:t>»;</w:t>
      </w:r>
      <w:r w:rsidRPr="00E07A01">
        <w:rPr>
          <w:sz w:val="28"/>
          <w:szCs w:val="28"/>
        </w:rPr>
        <w:t xml:space="preserve"> </w:t>
      </w:r>
    </w:p>
    <w:p w:rsidR="00276A44" w:rsidRPr="00E07A01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03.10.2018 № 380 «Об утверждении Руководства по соблюдению обязательных требований земельного законодательства, предъявляемых при проведении м</w:t>
      </w:r>
      <w:r w:rsidRPr="00E07A01">
        <w:rPr>
          <w:sz w:val="28"/>
          <w:szCs w:val="28"/>
        </w:rPr>
        <w:t>е</w:t>
      </w:r>
      <w:r w:rsidRPr="00E07A01">
        <w:rPr>
          <w:sz w:val="28"/>
          <w:szCs w:val="28"/>
        </w:rPr>
        <w:t>роприятий по осуществлению муниципального земельного контроля на терр</w:t>
      </w:r>
      <w:r w:rsidRPr="00E07A01">
        <w:rPr>
          <w:sz w:val="28"/>
          <w:szCs w:val="28"/>
        </w:rPr>
        <w:t>и</w:t>
      </w:r>
      <w:r w:rsidRPr="00E07A01">
        <w:rPr>
          <w:sz w:val="28"/>
          <w:szCs w:val="28"/>
        </w:rPr>
        <w:t>тории городского поселения Новоаганск»;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04.10.2018 № 382 «Об утверждении Руководства по соблюдению обязательных требований при осуществлении муниципального жилищного контроля на те</w:t>
      </w:r>
      <w:r w:rsidRPr="00E07A01">
        <w:rPr>
          <w:sz w:val="28"/>
          <w:szCs w:val="28"/>
        </w:rPr>
        <w:t>р</w:t>
      </w:r>
      <w:r w:rsidRPr="00E07A01">
        <w:rPr>
          <w:sz w:val="28"/>
          <w:szCs w:val="28"/>
        </w:rPr>
        <w:t>ритории городского поселения Новоаганск»;</w:t>
      </w:r>
    </w:p>
    <w:p w:rsidR="00276A44" w:rsidRPr="00E07A01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A01">
        <w:rPr>
          <w:sz w:val="28"/>
          <w:szCs w:val="28"/>
        </w:rPr>
        <w:t>постановление администрации городского поселения Новоаганск от</w:t>
      </w:r>
      <w:r>
        <w:rPr>
          <w:sz w:val="28"/>
          <w:szCs w:val="28"/>
        </w:rPr>
        <w:t xml:space="preserve"> 24.01.2020 № 38 «</w:t>
      </w:r>
      <w:r w:rsidRPr="001C4E3F">
        <w:rPr>
          <w:sz w:val="28"/>
          <w:szCs w:val="28"/>
        </w:rPr>
        <w:t xml:space="preserve">Об утверждении Руководства по соблюдению обязательных требований при осуществлении муниципального </w:t>
      </w:r>
      <w:proofErr w:type="gramStart"/>
      <w:r w:rsidRPr="001C4E3F">
        <w:rPr>
          <w:sz w:val="28"/>
          <w:szCs w:val="28"/>
        </w:rPr>
        <w:t>контроля за</w:t>
      </w:r>
      <w:proofErr w:type="gramEnd"/>
      <w:r w:rsidRPr="001C4E3F">
        <w:rPr>
          <w:sz w:val="28"/>
          <w:szCs w:val="28"/>
        </w:rPr>
        <w:t xml:space="preserve"> соблюдением правил благоустройства  на территории городского поселения Новоаганск</w:t>
      </w:r>
      <w:r>
        <w:rPr>
          <w:sz w:val="28"/>
          <w:szCs w:val="28"/>
        </w:rPr>
        <w:t>»;</w:t>
      </w:r>
    </w:p>
    <w:p w:rsidR="00276A44" w:rsidRPr="00E07A01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03.10.2018 № 378 «Об утверждении Руководства по соблюдению обязательных требований к субъектам  предпринимательской деятельности в области торг</w:t>
      </w:r>
      <w:r w:rsidRPr="00E07A01">
        <w:rPr>
          <w:sz w:val="28"/>
          <w:szCs w:val="28"/>
        </w:rPr>
        <w:t>о</w:t>
      </w:r>
      <w:r w:rsidRPr="00E07A01">
        <w:rPr>
          <w:sz w:val="28"/>
          <w:szCs w:val="28"/>
        </w:rPr>
        <w:t xml:space="preserve">вой деятельности (в части размещения нестационарных торговых объектов) на территории городского поселения Новоаганск»; </w:t>
      </w:r>
    </w:p>
    <w:p w:rsidR="00276A44" w:rsidRPr="00DB57F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04.10.2018 </w:t>
      </w:r>
      <w:r w:rsidRPr="00DB57F4">
        <w:rPr>
          <w:sz w:val="28"/>
          <w:szCs w:val="28"/>
        </w:rPr>
        <w:t>№ 384</w:t>
      </w:r>
      <w:r w:rsidRPr="00DB57F4">
        <w:rPr>
          <w:b/>
          <w:sz w:val="28"/>
          <w:szCs w:val="28"/>
        </w:rPr>
        <w:t xml:space="preserve"> «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Руководства по соблюдению обязател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ь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ных требований при осуществлении муниципального </w:t>
      </w:r>
      <w:proofErr w:type="gramStart"/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сохранностью а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в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томобильных дорог общего пользования местного значения в границах горо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д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ского поселения Новоаганск»;</w:t>
      </w:r>
    </w:p>
    <w:p w:rsidR="00276A44" w:rsidRPr="00DB57F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DB57F4">
        <w:rPr>
          <w:b/>
          <w:sz w:val="28"/>
          <w:szCs w:val="28"/>
        </w:rPr>
        <w:t xml:space="preserve">- </w:t>
      </w:r>
      <w:r w:rsidRPr="00DB57F4">
        <w:rPr>
          <w:sz w:val="28"/>
          <w:szCs w:val="28"/>
        </w:rPr>
        <w:t>постановление администрации городского поселения Новоаганск от 03.10.2018 № 381</w:t>
      </w:r>
      <w:r w:rsidRPr="00DB57F4">
        <w:rPr>
          <w:b/>
          <w:sz w:val="28"/>
          <w:szCs w:val="28"/>
        </w:rPr>
        <w:t xml:space="preserve"> «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держащих обязательные требования, оценка которых является предметом м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у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ниципального земельного контроля на территории городского поселения Нов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аганск»;</w:t>
      </w:r>
    </w:p>
    <w:p w:rsidR="00276A44" w:rsidRPr="00DB57F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DB57F4">
        <w:rPr>
          <w:b/>
          <w:sz w:val="28"/>
          <w:szCs w:val="28"/>
        </w:rPr>
        <w:t xml:space="preserve">- </w:t>
      </w:r>
      <w:r w:rsidRPr="00DB57F4">
        <w:rPr>
          <w:sz w:val="28"/>
          <w:szCs w:val="28"/>
        </w:rPr>
        <w:t>постановление администрации городского поселения Новоаганск от 04.10.2018 № 383</w:t>
      </w:r>
      <w:r w:rsidRPr="00DB57F4">
        <w:rPr>
          <w:b/>
          <w:sz w:val="28"/>
          <w:szCs w:val="28"/>
        </w:rPr>
        <w:t xml:space="preserve"> «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держащих обязательные требования, оценка которых является предметом м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у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ниципального жилищного контроля»;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E07A01">
        <w:rPr>
          <w:sz w:val="28"/>
          <w:szCs w:val="28"/>
        </w:rPr>
        <w:t>постановление администрации городского поселения Новоаганск от</w:t>
      </w:r>
      <w:r>
        <w:rPr>
          <w:sz w:val="28"/>
          <w:szCs w:val="28"/>
        </w:rPr>
        <w:t xml:space="preserve"> 24.01.2020 № 37 «</w:t>
      </w:r>
      <w:r w:rsidRPr="00BD3A5E">
        <w:rPr>
          <w:sz w:val="28"/>
          <w:szCs w:val="28"/>
        </w:rPr>
        <w:t>Об утверждении Перечня нормативных правовых актов, с</w:t>
      </w:r>
      <w:r w:rsidRPr="00BD3A5E">
        <w:rPr>
          <w:sz w:val="28"/>
          <w:szCs w:val="28"/>
        </w:rPr>
        <w:t>о</w:t>
      </w:r>
      <w:r w:rsidRPr="00BD3A5E">
        <w:rPr>
          <w:sz w:val="28"/>
          <w:szCs w:val="28"/>
        </w:rPr>
        <w:t>держащих обязательные требования, оценка которых является предметом м</w:t>
      </w:r>
      <w:r w:rsidRPr="00BD3A5E">
        <w:rPr>
          <w:sz w:val="28"/>
          <w:szCs w:val="28"/>
        </w:rPr>
        <w:t>у</w:t>
      </w:r>
      <w:r w:rsidRPr="00BD3A5E">
        <w:rPr>
          <w:sz w:val="28"/>
          <w:szCs w:val="28"/>
        </w:rPr>
        <w:t xml:space="preserve">ниципального </w:t>
      </w:r>
      <w:proofErr w:type="gramStart"/>
      <w:r w:rsidRPr="00BD3A5E">
        <w:rPr>
          <w:sz w:val="28"/>
          <w:szCs w:val="28"/>
        </w:rPr>
        <w:t>контроля за</w:t>
      </w:r>
      <w:proofErr w:type="gramEnd"/>
      <w:r w:rsidRPr="00BD3A5E">
        <w:rPr>
          <w:sz w:val="28"/>
          <w:szCs w:val="28"/>
        </w:rPr>
        <w:t xml:space="preserve"> соблюдением правил благоустройства</w:t>
      </w:r>
      <w:r>
        <w:rPr>
          <w:sz w:val="28"/>
          <w:szCs w:val="28"/>
        </w:rPr>
        <w:t>»;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lastRenderedPageBreak/>
        <w:t>- постановление администрации городского поселения Новоаганск от 0</w:t>
      </w:r>
      <w:r>
        <w:rPr>
          <w:sz w:val="28"/>
          <w:szCs w:val="28"/>
        </w:rPr>
        <w:t>3</w:t>
      </w:r>
      <w:r w:rsidRPr="00E07A01">
        <w:rPr>
          <w:sz w:val="28"/>
          <w:szCs w:val="28"/>
        </w:rPr>
        <w:t xml:space="preserve">.10.2018 № </w:t>
      </w:r>
      <w:r w:rsidRPr="00DB57F4">
        <w:rPr>
          <w:b/>
          <w:sz w:val="28"/>
          <w:szCs w:val="28"/>
        </w:rPr>
        <w:t>379 «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держащих обязательные требования, оценка соблюдения которых является предметом муниципального контроля в области торговой деятельн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сти (в части размещения нестационарных торговых объектов) на территории городского п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селения Новоаганск»;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</w:t>
      </w:r>
      <w:r>
        <w:rPr>
          <w:sz w:val="28"/>
          <w:szCs w:val="28"/>
        </w:rPr>
        <w:t>4</w:t>
      </w:r>
      <w:r w:rsidRPr="00E07A01">
        <w:rPr>
          <w:sz w:val="28"/>
          <w:szCs w:val="28"/>
        </w:rPr>
        <w:t>.10.2018 № 3</w:t>
      </w:r>
      <w:r>
        <w:rPr>
          <w:sz w:val="28"/>
          <w:szCs w:val="28"/>
        </w:rPr>
        <w:t>85</w:t>
      </w:r>
      <w:r w:rsidRPr="00E07A01">
        <w:rPr>
          <w:sz w:val="28"/>
          <w:szCs w:val="28"/>
        </w:rPr>
        <w:t xml:space="preserve"> </w:t>
      </w:r>
      <w:r w:rsidRPr="00DB57F4">
        <w:rPr>
          <w:b/>
          <w:sz w:val="28"/>
          <w:szCs w:val="28"/>
        </w:rPr>
        <w:t>«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держащих обязательные требования, оценка которых является предметом м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у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ниципального </w:t>
      </w:r>
      <w:proofErr w:type="gramStart"/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сохранностью автомобильных дорог общего польз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вания местного значения в границах городского поселения Новоаганск»;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16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435</w:t>
      </w:r>
      <w:r w:rsidRPr="00E07A01">
        <w:rPr>
          <w:sz w:val="28"/>
          <w:szCs w:val="28"/>
        </w:rPr>
        <w:t xml:space="preserve"> </w:t>
      </w:r>
      <w:r w:rsidRPr="00DB57F4">
        <w:rPr>
          <w:b/>
          <w:sz w:val="28"/>
          <w:szCs w:val="28"/>
        </w:rPr>
        <w:t>«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(списка ко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н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трольных вопросов) для использования при проведении уполномоченными должностными лицами плановой проверки юридического лица или индивид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у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ального предпринимателя при осуществлении муниципального земельного </w:t>
      </w:r>
      <w:proofErr w:type="gramStart"/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использованием земель на территории городского поселения Нов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аганск»;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04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386</w:t>
      </w:r>
      <w:r w:rsidRPr="00E07A01">
        <w:rPr>
          <w:sz w:val="28"/>
          <w:szCs w:val="28"/>
        </w:rPr>
        <w:t xml:space="preserve"> </w:t>
      </w:r>
      <w:r w:rsidRPr="00DB57F4">
        <w:rPr>
          <w:b/>
          <w:sz w:val="28"/>
          <w:szCs w:val="28"/>
        </w:rPr>
        <w:t>«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при осущест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в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лении муниципального жилищного контроля на территории городского посел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е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ния Новоаганск»;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 xml:space="preserve">- 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постановление администрации городского поселения Новоаганск от 24.01.20.20 № 39 «</w:t>
      </w:r>
      <w:r w:rsidRPr="00642E6E">
        <w:rPr>
          <w:sz w:val="28"/>
          <w:szCs w:val="28"/>
        </w:rPr>
        <w:t>Об утверждении формы проверочного листа при осущест</w:t>
      </w:r>
      <w:r w:rsidRPr="00642E6E">
        <w:rPr>
          <w:sz w:val="28"/>
          <w:szCs w:val="28"/>
        </w:rPr>
        <w:t>в</w:t>
      </w:r>
      <w:r w:rsidRPr="00642E6E">
        <w:rPr>
          <w:sz w:val="28"/>
          <w:szCs w:val="28"/>
        </w:rPr>
        <w:t xml:space="preserve">лении муниципального </w:t>
      </w:r>
      <w:proofErr w:type="gramStart"/>
      <w:r w:rsidRPr="00642E6E">
        <w:rPr>
          <w:sz w:val="28"/>
          <w:szCs w:val="28"/>
        </w:rPr>
        <w:t>контроля за</w:t>
      </w:r>
      <w:proofErr w:type="gramEnd"/>
      <w:r w:rsidRPr="00642E6E">
        <w:rPr>
          <w:sz w:val="28"/>
          <w:szCs w:val="28"/>
        </w:rPr>
        <w:t xml:space="preserve"> соблюдением правил благоустройства на территории городского поселения Новоаганск</w:t>
      </w:r>
      <w:r>
        <w:rPr>
          <w:sz w:val="28"/>
          <w:szCs w:val="28"/>
        </w:rPr>
        <w:t>»;</w:t>
      </w:r>
    </w:p>
    <w:p w:rsidR="00276A44" w:rsidRPr="00DB57F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25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456</w:t>
      </w:r>
      <w:r w:rsidRPr="00E07A01">
        <w:rPr>
          <w:sz w:val="28"/>
          <w:szCs w:val="28"/>
        </w:rPr>
        <w:t xml:space="preserve"> </w:t>
      </w:r>
      <w:r w:rsidRPr="00DB57F4">
        <w:rPr>
          <w:b/>
          <w:sz w:val="28"/>
          <w:szCs w:val="28"/>
        </w:rPr>
        <w:t>«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при осущест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в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лении муниципального контроля в области торговой деятельности на террит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рии городского поселения Новоаганск»;</w:t>
      </w:r>
    </w:p>
    <w:p w:rsidR="00276A44" w:rsidRDefault="00276A4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04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 xml:space="preserve">387 </w:t>
      </w:r>
      <w:r w:rsidRPr="00DB57F4">
        <w:rPr>
          <w:b/>
          <w:sz w:val="28"/>
          <w:szCs w:val="28"/>
        </w:rPr>
        <w:t>«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при осущест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в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лении муниципального </w:t>
      </w:r>
      <w:proofErr w:type="gramStart"/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сохранностью автомобильных дорог общ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е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го пользования местного значения в границах городского поселения Нов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о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аганск».</w:t>
      </w:r>
    </w:p>
    <w:p w:rsidR="00DB57F4" w:rsidRDefault="00DB57F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>Указанные нормативные правовые акты признаны утратившими силу в связи с</w:t>
      </w: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вступлением в силу с 01 июля 2022 года Федерального закона</w:t>
      </w:r>
      <w:r w:rsidRPr="00DB57F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35A23">
        <w:rPr>
          <w:sz w:val="28"/>
          <w:szCs w:val="28"/>
        </w:rPr>
        <w:t>от 31 июля 2020 года № 248-ФЗ «О государственном контроле (надзоре) и муниц</w:t>
      </w:r>
      <w:r w:rsidRPr="00E35A23">
        <w:rPr>
          <w:sz w:val="28"/>
          <w:szCs w:val="28"/>
        </w:rPr>
        <w:t>и</w:t>
      </w:r>
      <w:r w:rsidRPr="00E35A23">
        <w:rPr>
          <w:sz w:val="28"/>
          <w:szCs w:val="28"/>
        </w:rPr>
        <w:t>пальном контроле в Российской Федерации»</w:t>
      </w:r>
      <w:r>
        <w:rPr>
          <w:sz w:val="28"/>
          <w:szCs w:val="28"/>
        </w:rPr>
        <w:t>.</w:t>
      </w:r>
    </w:p>
    <w:p w:rsidR="00DB57F4" w:rsidRDefault="00DB57F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01 июля 2022 года правовые акты, регламентирующие </w:t>
      </w:r>
      <w:r w:rsidR="002303FB" w:rsidRPr="002303FB">
        <w:rPr>
          <w:sz w:val="28"/>
          <w:szCs w:val="28"/>
        </w:rPr>
        <w:t>профилактик</w:t>
      </w:r>
      <w:r w:rsidR="002303FB">
        <w:rPr>
          <w:sz w:val="28"/>
          <w:szCs w:val="28"/>
        </w:rPr>
        <w:t>у</w:t>
      </w:r>
      <w:r w:rsidR="002303FB" w:rsidRPr="002303FB">
        <w:rPr>
          <w:sz w:val="28"/>
          <w:szCs w:val="28"/>
        </w:rPr>
        <w:t xml:space="preserve"> рисков причинения вреда (ущерба)</w:t>
      </w:r>
      <w:r w:rsidR="002303FB">
        <w:rPr>
          <w:sz w:val="28"/>
          <w:szCs w:val="28"/>
        </w:rPr>
        <w:t>:</w:t>
      </w:r>
    </w:p>
    <w:p w:rsidR="002303FB" w:rsidRDefault="002303FB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Новоаганск от 30.12.2021 № 478 «</w:t>
      </w:r>
      <w:r w:rsidRPr="002303FB">
        <w:rPr>
          <w:sz w:val="28"/>
          <w:szCs w:val="28"/>
        </w:rPr>
        <w:t>Об утверждении Программы профилактики рисков прич</w:t>
      </w:r>
      <w:r w:rsidRPr="002303FB">
        <w:rPr>
          <w:sz w:val="28"/>
          <w:szCs w:val="28"/>
        </w:rPr>
        <w:t>и</w:t>
      </w:r>
      <w:r w:rsidRPr="002303FB">
        <w:rPr>
          <w:sz w:val="28"/>
          <w:szCs w:val="28"/>
        </w:rPr>
        <w:t>нения вреда (ущерба) охраняемым законом ценностям по  муниципальному з</w:t>
      </w:r>
      <w:r w:rsidRPr="002303FB">
        <w:rPr>
          <w:sz w:val="28"/>
          <w:szCs w:val="28"/>
        </w:rPr>
        <w:t>е</w:t>
      </w:r>
      <w:r w:rsidRPr="002303FB">
        <w:rPr>
          <w:sz w:val="28"/>
          <w:szCs w:val="28"/>
        </w:rPr>
        <w:t>мельному контролю на территории городского поселения Новоаганск на 2022 год</w:t>
      </w:r>
      <w:r>
        <w:rPr>
          <w:sz w:val="28"/>
          <w:szCs w:val="28"/>
        </w:rPr>
        <w:t>»;</w:t>
      </w:r>
    </w:p>
    <w:p w:rsidR="002303FB" w:rsidRDefault="002303FB" w:rsidP="002303F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Новоаганск от 30.12.2021 № 4</w:t>
      </w:r>
      <w:r>
        <w:rPr>
          <w:sz w:val="28"/>
          <w:szCs w:val="28"/>
        </w:rPr>
        <w:t>81</w:t>
      </w:r>
      <w:r>
        <w:rPr>
          <w:sz w:val="28"/>
          <w:szCs w:val="28"/>
        </w:rPr>
        <w:t xml:space="preserve"> «</w:t>
      </w:r>
      <w:r w:rsidRPr="002303FB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</w:t>
      </w:r>
      <w:r w:rsidRPr="002303FB">
        <w:rPr>
          <w:sz w:val="28"/>
          <w:szCs w:val="28"/>
        </w:rPr>
        <w:t>у</w:t>
      </w:r>
      <w:r w:rsidRPr="002303FB">
        <w:rPr>
          <w:sz w:val="28"/>
          <w:szCs w:val="28"/>
        </w:rPr>
        <w:t>ществлении муниципального жилищного контроля на территории городского поселения Новоаганск на 2022 год</w:t>
      </w:r>
      <w:r>
        <w:rPr>
          <w:sz w:val="28"/>
          <w:szCs w:val="28"/>
        </w:rPr>
        <w:t>»;</w:t>
      </w:r>
    </w:p>
    <w:p w:rsidR="002303FB" w:rsidRDefault="002303FB" w:rsidP="002303F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Новоаганск от 30.12.2021 № 4</w:t>
      </w:r>
      <w:r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 w:rsidRPr="00DE6121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</w:t>
      </w:r>
      <w:r w:rsidRPr="00DE6121">
        <w:rPr>
          <w:sz w:val="28"/>
          <w:szCs w:val="28"/>
        </w:rPr>
        <w:t>у</w:t>
      </w:r>
      <w:r w:rsidRPr="00DE6121">
        <w:rPr>
          <w:sz w:val="28"/>
          <w:szCs w:val="28"/>
        </w:rPr>
        <w:t>ществлении муниципального автодорожного контроля на территории городск</w:t>
      </w:r>
      <w:r w:rsidRPr="00DE6121">
        <w:rPr>
          <w:sz w:val="28"/>
          <w:szCs w:val="28"/>
        </w:rPr>
        <w:t>о</w:t>
      </w:r>
      <w:r w:rsidRPr="00DE6121">
        <w:rPr>
          <w:sz w:val="28"/>
          <w:szCs w:val="28"/>
        </w:rPr>
        <w:t>го поселения Нов</w:t>
      </w:r>
      <w:r w:rsidRPr="00DE6121">
        <w:rPr>
          <w:sz w:val="28"/>
          <w:szCs w:val="28"/>
        </w:rPr>
        <w:t>о</w:t>
      </w:r>
      <w:r w:rsidRPr="00DE6121">
        <w:rPr>
          <w:sz w:val="28"/>
          <w:szCs w:val="28"/>
        </w:rPr>
        <w:t>аганск на 2022 год</w:t>
      </w:r>
      <w:r>
        <w:rPr>
          <w:sz w:val="28"/>
          <w:szCs w:val="28"/>
        </w:rPr>
        <w:t>»;</w:t>
      </w:r>
    </w:p>
    <w:p w:rsidR="002303FB" w:rsidRDefault="002303FB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Новоаганск от 30.12.2021 № 4</w:t>
      </w:r>
      <w:r>
        <w:rPr>
          <w:sz w:val="28"/>
          <w:szCs w:val="28"/>
        </w:rPr>
        <w:t>79</w:t>
      </w:r>
      <w:r>
        <w:rPr>
          <w:sz w:val="28"/>
          <w:szCs w:val="28"/>
        </w:rPr>
        <w:t xml:space="preserve"> «</w:t>
      </w:r>
      <w:r w:rsidRPr="00535DDD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</w:t>
      </w:r>
      <w:r w:rsidRPr="00535DDD">
        <w:rPr>
          <w:sz w:val="28"/>
          <w:szCs w:val="28"/>
        </w:rPr>
        <w:t>у</w:t>
      </w:r>
      <w:r w:rsidRPr="00535DDD">
        <w:rPr>
          <w:sz w:val="28"/>
          <w:szCs w:val="28"/>
        </w:rPr>
        <w:t xml:space="preserve">ществлении муниципального контроля в сфере благоустройства на территории городского поселения Новоаганск на </w:t>
      </w:r>
      <w:r w:rsidRPr="00535DDD">
        <w:rPr>
          <w:color w:val="000000"/>
          <w:sz w:val="28"/>
          <w:szCs w:val="28"/>
        </w:rPr>
        <w:t>2022 год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4225" w:rsidRPr="00334225" w:rsidRDefault="00334225" w:rsidP="003342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34225">
        <w:rPr>
          <w:sz w:val="28"/>
          <w:szCs w:val="28"/>
        </w:rPr>
        <w:t>Профилактические мероприятия проводятся контрольным органом в ц</w:t>
      </w:r>
      <w:r w:rsidRPr="00334225">
        <w:rPr>
          <w:sz w:val="28"/>
          <w:szCs w:val="28"/>
        </w:rPr>
        <w:t>е</w:t>
      </w:r>
      <w:r w:rsidRPr="00334225">
        <w:rPr>
          <w:sz w:val="28"/>
          <w:szCs w:val="28"/>
        </w:rPr>
        <w:t>лях стимулирования добросовестного соблюдения обязательных требований всеми контролируемыми лицами и направлены на устранение условий, причин и фа</w:t>
      </w:r>
      <w:r w:rsidRPr="00334225">
        <w:rPr>
          <w:sz w:val="28"/>
          <w:szCs w:val="28"/>
        </w:rPr>
        <w:t>к</w:t>
      </w:r>
      <w:r w:rsidRPr="00334225">
        <w:rPr>
          <w:sz w:val="28"/>
          <w:szCs w:val="28"/>
        </w:rPr>
        <w:t>торов, способных привести к нарушениям обязательных требований и (или) причинения вреда (ущерба) охраняемым законом ценностям, а также я</w:t>
      </w:r>
      <w:r w:rsidRPr="00334225">
        <w:rPr>
          <w:sz w:val="28"/>
          <w:szCs w:val="28"/>
        </w:rPr>
        <w:t>в</w:t>
      </w:r>
      <w:r w:rsidRPr="00334225">
        <w:rPr>
          <w:sz w:val="28"/>
          <w:szCs w:val="28"/>
        </w:rPr>
        <w:t xml:space="preserve">ляются </w:t>
      </w:r>
      <w:proofErr w:type="gramStart"/>
      <w:r w:rsidRPr="00334225">
        <w:rPr>
          <w:sz w:val="28"/>
          <w:szCs w:val="28"/>
        </w:rPr>
        <w:t>приоритетным</w:t>
      </w:r>
      <w:proofErr w:type="gramEnd"/>
      <w:r w:rsidRPr="00334225">
        <w:rPr>
          <w:sz w:val="28"/>
          <w:szCs w:val="28"/>
        </w:rPr>
        <w:t xml:space="preserve"> по отношению к проведению контрольных (надзорных) мер</w:t>
      </w:r>
      <w:r w:rsidRPr="00334225">
        <w:rPr>
          <w:sz w:val="28"/>
          <w:szCs w:val="28"/>
        </w:rPr>
        <w:t>о</w:t>
      </w:r>
      <w:r w:rsidRPr="00334225">
        <w:rPr>
          <w:sz w:val="28"/>
          <w:szCs w:val="28"/>
        </w:rPr>
        <w:t xml:space="preserve">приятий. </w:t>
      </w:r>
    </w:p>
    <w:p w:rsidR="00334225" w:rsidRPr="00334225" w:rsidRDefault="00334225" w:rsidP="003342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34225">
        <w:rPr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</w:t>
      </w:r>
      <w:r w:rsidRPr="00334225">
        <w:rPr>
          <w:sz w:val="28"/>
          <w:szCs w:val="28"/>
        </w:rPr>
        <w:t>а</w:t>
      </w:r>
      <w:r w:rsidRPr="00334225">
        <w:rPr>
          <w:sz w:val="28"/>
          <w:szCs w:val="28"/>
        </w:rPr>
        <w:t>коном ценностям (далее – Программа профилактики), утверждаемой муниц</w:t>
      </w:r>
      <w:r w:rsidRPr="00334225">
        <w:rPr>
          <w:sz w:val="28"/>
          <w:szCs w:val="28"/>
        </w:rPr>
        <w:t>и</w:t>
      </w:r>
      <w:r w:rsidRPr="00334225">
        <w:rPr>
          <w:sz w:val="28"/>
          <w:szCs w:val="28"/>
        </w:rPr>
        <w:t>пальным правовым актом администрации городского поселения Новоаганск</w:t>
      </w:r>
      <w:r>
        <w:rPr>
          <w:sz w:val="28"/>
          <w:szCs w:val="28"/>
        </w:rPr>
        <w:t xml:space="preserve"> по каждому виду контроля.</w:t>
      </w:r>
    </w:p>
    <w:p w:rsidR="00334225" w:rsidRPr="00334225" w:rsidRDefault="00334225" w:rsidP="003342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34225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334225">
        <w:rPr>
          <w:sz w:val="28"/>
          <w:szCs w:val="28"/>
        </w:rPr>
        <w:t>нн</w:t>
      </w:r>
      <w:r>
        <w:rPr>
          <w:sz w:val="28"/>
          <w:szCs w:val="28"/>
        </w:rPr>
        <w:t>ые</w:t>
      </w:r>
      <w:r w:rsidRPr="0033422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34225">
        <w:rPr>
          <w:sz w:val="28"/>
          <w:szCs w:val="28"/>
        </w:rPr>
        <w:t xml:space="preserve"> профилактики размеща</w:t>
      </w:r>
      <w:r>
        <w:rPr>
          <w:sz w:val="28"/>
          <w:szCs w:val="28"/>
        </w:rPr>
        <w:t>ю</w:t>
      </w:r>
      <w:r w:rsidRPr="00334225">
        <w:rPr>
          <w:sz w:val="28"/>
          <w:szCs w:val="28"/>
        </w:rPr>
        <w:t xml:space="preserve">тся на официальном сайте администрации городского поселения Новоаганск в сети «Интернет». </w:t>
      </w:r>
    </w:p>
    <w:p w:rsidR="00334225" w:rsidRPr="00334225" w:rsidRDefault="00334225" w:rsidP="003342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34225"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334225" w:rsidRDefault="00334225" w:rsidP="003342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34225">
        <w:rPr>
          <w:sz w:val="28"/>
          <w:szCs w:val="28"/>
        </w:rPr>
        <w:t xml:space="preserve"> </w:t>
      </w:r>
    </w:p>
    <w:p w:rsidR="00854B01" w:rsidRDefault="00854B01" w:rsidP="00854B01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4.4. П</w:t>
      </w:r>
      <w:r w:rsidRPr="00854B01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854B01">
        <w:rPr>
          <w:sz w:val="28"/>
          <w:szCs w:val="28"/>
        </w:rPr>
        <w:t xml:space="preserve"> информирования и иных видов профилактических </w:t>
      </w:r>
    </w:p>
    <w:p w:rsidR="00854B01" w:rsidRDefault="00854B01" w:rsidP="00854B01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 w:rsidRPr="00854B01">
        <w:rPr>
          <w:sz w:val="28"/>
          <w:szCs w:val="28"/>
        </w:rPr>
        <w:t>мер</w:t>
      </w:r>
      <w:r w:rsidRPr="00854B01">
        <w:rPr>
          <w:sz w:val="28"/>
          <w:szCs w:val="28"/>
        </w:rPr>
        <w:t>о</w:t>
      </w:r>
      <w:r w:rsidRPr="00854B01">
        <w:rPr>
          <w:sz w:val="28"/>
          <w:szCs w:val="28"/>
        </w:rPr>
        <w:t>приятий</w:t>
      </w:r>
    </w:p>
    <w:p w:rsidR="00334225" w:rsidRDefault="00334225" w:rsidP="003342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334225" w:rsidRDefault="00334225" w:rsidP="0033422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34225">
        <w:rPr>
          <w:sz w:val="28"/>
          <w:szCs w:val="28"/>
        </w:rPr>
        <w:t>Информирование в целях проведения профилактических мероприятий осуществляется должностными лицами  контрольного органа посредством ра</w:t>
      </w:r>
      <w:r w:rsidRPr="00334225">
        <w:rPr>
          <w:sz w:val="28"/>
          <w:szCs w:val="28"/>
        </w:rPr>
        <w:t>з</w:t>
      </w:r>
      <w:r w:rsidRPr="00334225">
        <w:rPr>
          <w:sz w:val="28"/>
          <w:szCs w:val="28"/>
        </w:rPr>
        <w:t>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</w:r>
      <w:r>
        <w:rPr>
          <w:sz w:val="28"/>
          <w:szCs w:val="28"/>
        </w:rPr>
        <w:t>.</w:t>
      </w:r>
    </w:p>
    <w:p w:rsidR="00DB57F4" w:rsidRDefault="00DB57F4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854B01" w:rsidRDefault="00854B01" w:rsidP="00854B01">
      <w:pPr>
        <w:pStyle w:val="ConsPlusNormal"/>
        <w:tabs>
          <w:tab w:val="left" w:pos="4404"/>
        </w:tabs>
        <w:spacing w:line="276" w:lineRule="auto"/>
        <w:contextualSpacing/>
        <w:jc w:val="center"/>
      </w:pPr>
      <w:r w:rsidRPr="00C53ABB">
        <w:t>4.</w:t>
      </w:r>
      <w:r>
        <w:t>5</w:t>
      </w:r>
      <w:r w:rsidRPr="00C53ABB">
        <w:t>. Сведения о результатах работы экспертов и экспертных организаций, пр</w:t>
      </w:r>
      <w:r w:rsidRPr="00C53ABB">
        <w:t>и</w:t>
      </w:r>
      <w:r w:rsidRPr="00C53ABB">
        <w:t xml:space="preserve">влекаемых к проведению мероприятий по контролю, а также </w:t>
      </w:r>
    </w:p>
    <w:p w:rsidR="00854B01" w:rsidRPr="00C53ABB" w:rsidRDefault="00854B01" w:rsidP="00854B01">
      <w:pPr>
        <w:pStyle w:val="ConsPlusNormal"/>
        <w:tabs>
          <w:tab w:val="left" w:pos="4404"/>
        </w:tabs>
        <w:spacing w:line="276" w:lineRule="auto"/>
        <w:contextualSpacing/>
        <w:jc w:val="center"/>
      </w:pPr>
      <w:r w:rsidRPr="00C53ABB">
        <w:t>о размерах финансирования их участия в контрольной деятельности</w:t>
      </w:r>
    </w:p>
    <w:p w:rsidR="00854B01" w:rsidRDefault="00854B01" w:rsidP="00854B01">
      <w:pPr>
        <w:spacing w:line="276" w:lineRule="auto"/>
        <w:ind w:firstLine="567"/>
        <w:jc w:val="both"/>
        <w:rPr>
          <w:sz w:val="28"/>
          <w:szCs w:val="28"/>
        </w:rPr>
      </w:pPr>
    </w:p>
    <w:p w:rsidR="00854B01" w:rsidRPr="0052318B" w:rsidRDefault="00854B01" w:rsidP="00854B01">
      <w:pPr>
        <w:spacing w:line="276" w:lineRule="auto"/>
        <w:ind w:firstLine="426"/>
        <w:jc w:val="both"/>
        <w:rPr>
          <w:sz w:val="28"/>
          <w:szCs w:val="28"/>
        </w:rPr>
      </w:pPr>
      <w:r w:rsidRPr="0052318B">
        <w:rPr>
          <w:sz w:val="28"/>
          <w:szCs w:val="28"/>
        </w:rPr>
        <w:t xml:space="preserve">При проведении мероприятий по </w:t>
      </w:r>
      <w:proofErr w:type="gramStart"/>
      <w:r w:rsidRPr="0052318B">
        <w:rPr>
          <w:sz w:val="28"/>
          <w:szCs w:val="28"/>
        </w:rPr>
        <w:t>контролю за</w:t>
      </w:r>
      <w:proofErr w:type="gramEnd"/>
      <w:r w:rsidRPr="0052318B">
        <w:rPr>
          <w:sz w:val="28"/>
          <w:szCs w:val="28"/>
        </w:rPr>
        <w:t xml:space="preserve"> использованием и сохранн</w:t>
      </w:r>
      <w:r w:rsidRPr="0052318B">
        <w:rPr>
          <w:sz w:val="28"/>
          <w:szCs w:val="28"/>
        </w:rPr>
        <w:t>о</w:t>
      </w:r>
      <w:r w:rsidRPr="0052318B">
        <w:rPr>
          <w:sz w:val="28"/>
          <w:szCs w:val="28"/>
        </w:rPr>
        <w:t>стью земель юридическими лицами и индивидуальными предпринимателями на территории городского поселения Новоаганск  эксперты и экспертные орган</w:t>
      </w:r>
      <w:r w:rsidRPr="0052318B">
        <w:rPr>
          <w:sz w:val="28"/>
          <w:szCs w:val="28"/>
        </w:rPr>
        <w:t>и</w:t>
      </w:r>
      <w:r w:rsidRPr="0052318B">
        <w:rPr>
          <w:sz w:val="28"/>
          <w:szCs w:val="28"/>
        </w:rPr>
        <w:t>зации не привлекались.</w:t>
      </w:r>
    </w:p>
    <w:p w:rsidR="00854B01" w:rsidRDefault="00854B01" w:rsidP="00276A44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 w:rsidRPr="00CD6AA0">
        <w:t>4.</w:t>
      </w:r>
      <w:r w:rsidR="00854B01">
        <w:t>6</w:t>
      </w:r>
      <w:r w:rsidRPr="00CD6AA0">
        <w:t>. Сведения о проведении мероприятий по контролю, при проведении кот</w:t>
      </w:r>
      <w:r w:rsidRPr="00CD6AA0">
        <w:t>о</w:t>
      </w:r>
      <w:r w:rsidRPr="00CD6AA0">
        <w:t>рых не требуется взаимодействие органа муниципального контроля,</w:t>
      </w:r>
      <w:r>
        <w:t xml:space="preserve"> </w:t>
      </w:r>
    </w:p>
    <w:p w:rsidR="00276A44" w:rsidRPr="00CD6AA0" w:rsidRDefault="00276A44" w:rsidP="00276A44">
      <w:pPr>
        <w:pStyle w:val="ConsPlusNormal"/>
        <w:spacing w:line="276" w:lineRule="auto"/>
        <w:contextualSpacing/>
        <w:jc w:val="center"/>
      </w:pPr>
      <w:r w:rsidRPr="00CD6AA0">
        <w:t>с юридическими лицами индивидуальными предпринимателями</w:t>
      </w:r>
    </w:p>
    <w:p w:rsidR="00276A44" w:rsidRDefault="00276A44" w:rsidP="00276A44">
      <w:pPr>
        <w:pStyle w:val="ConsPlusNormal"/>
        <w:spacing w:line="276" w:lineRule="auto"/>
        <w:ind w:firstLine="709"/>
        <w:contextualSpacing/>
        <w:jc w:val="both"/>
      </w:pPr>
    </w:p>
    <w:p w:rsidR="00276A44" w:rsidRDefault="00276A44" w:rsidP="00276A4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12E55">
        <w:rPr>
          <w:bCs/>
          <w:color w:val="000000"/>
          <w:sz w:val="28"/>
          <w:szCs w:val="28"/>
        </w:rPr>
        <w:t>В отч</w:t>
      </w:r>
      <w:r>
        <w:rPr>
          <w:bCs/>
          <w:color w:val="000000"/>
          <w:sz w:val="28"/>
          <w:szCs w:val="28"/>
        </w:rPr>
        <w:t>ё</w:t>
      </w:r>
      <w:r w:rsidRPr="00212E55">
        <w:rPr>
          <w:bCs/>
          <w:color w:val="000000"/>
          <w:sz w:val="28"/>
          <w:szCs w:val="28"/>
        </w:rPr>
        <w:t>тном периоде мероприятия по муниципальному контролю без вза</w:t>
      </w:r>
      <w:r w:rsidRPr="00212E55">
        <w:rPr>
          <w:bCs/>
          <w:color w:val="000000"/>
          <w:sz w:val="28"/>
          <w:szCs w:val="28"/>
        </w:rPr>
        <w:t>и</w:t>
      </w:r>
      <w:r w:rsidRPr="00212E55">
        <w:rPr>
          <w:bCs/>
          <w:color w:val="000000"/>
          <w:sz w:val="28"/>
          <w:szCs w:val="28"/>
        </w:rPr>
        <w:t xml:space="preserve">модействия с юридическими лицами, индивидуальными предпринимателями не проводились.   </w:t>
      </w:r>
    </w:p>
    <w:p w:rsidR="00276A44" w:rsidRDefault="00276A44" w:rsidP="00276A4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>
        <w:t>4.</w:t>
      </w:r>
      <w:r w:rsidR="00854B01">
        <w:t>7</w:t>
      </w:r>
      <w:r>
        <w:t>. С</w:t>
      </w:r>
      <w:r w:rsidRPr="00FB60DC">
        <w:t>ведения о количестве провед</w:t>
      </w:r>
      <w:r>
        <w:t>ё</w:t>
      </w:r>
      <w:r w:rsidRPr="00FB60DC">
        <w:t>нных в отч</w:t>
      </w:r>
      <w:r>
        <w:t>ё</w:t>
      </w:r>
      <w:r w:rsidRPr="00FB60DC">
        <w:t xml:space="preserve">тном периоде проверок </w:t>
      </w:r>
    </w:p>
    <w:p w:rsidR="00276A44" w:rsidRDefault="00276A44" w:rsidP="00276A44">
      <w:pPr>
        <w:pStyle w:val="ConsPlusNormal"/>
        <w:spacing w:line="276" w:lineRule="auto"/>
        <w:contextualSpacing/>
        <w:jc w:val="center"/>
      </w:pPr>
      <w:r w:rsidRPr="00FB60DC">
        <w:t>в отношении субъе</w:t>
      </w:r>
      <w:r>
        <w:t>ктов малого предпринимательства</w:t>
      </w:r>
    </w:p>
    <w:p w:rsidR="00276A44" w:rsidRDefault="00276A44" w:rsidP="00276A4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01278" w:rsidRPr="00755FAF" w:rsidRDefault="00276A44" w:rsidP="00276A44">
      <w:pPr>
        <w:rPr>
          <w:sz w:val="32"/>
          <w:szCs w:val="32"/>
        </w:rPr>
      </w:pPr>
      <w:r w:rsidRPr="00212E55">
        <w:rPr>
          <w:sz w:val="28"/>
          <w:szCs w:val="28"/>
        </w:rPr>
        <w:t>Проверки в отношении субъектов малого и среднего предпринимательства  в отч</w:t>
      </w:r>
      <w:r>
        <w:rPr>
          <w:sz w:val="28"/>
          <w:szCs w:val="28"/>
        </w:rPr>
        <w:t>ё</w:t>
      </w:r>
      <w:r w:rsidRPr="00212E55">
        <w:rPr>
          <w:sz w:val="28"/>
          <w:szCs w:val="28"/>
        </w:rPr>
        <w:t>тном периоде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 w:rsidRPr="003A01DD">
        <w:t xml:space="preserve">5.1. Сведения о принятых органами муниципального контроля мерах </w:t>
      </w: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 w:rsidRPr="003A01DD">
        <w:t xml:space="preserve">реагирования по фактам выявленных нарушений, </w:t>
      </w: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 w:rsidRPr="003A01DD">
        <w:lastRenderedPageBreak/>
        <w:t>в том ч</w:t>
      </w:r>
      <w:r>
        <w:t>исле в динамике (по полугодиям)</w:t>
      </w:r>
    </w:p>
    <w:p w:rsidR="00F91E0B" w:rsidRPr="00212E55" w:rsidRDefault="00F91E0B" w:rsidP="00F91E0B">
      <w:pPr>
        <w:pStyle w:val="ConsPlusNormal"/>
        <w:spacing w:line="276" w:lineRule="auto"/>
        <w:contextualSpacing/>
        <w:jc w:val="center"/>
      </w:pPr>
    </w:p>
    <w:p w:rsidR="00F91E0B" w:rsidRPr="00212E55" w:rsidRDefault="00F91E0B" w:rsidP="00F91E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2E55">
        <w:rPr>
          <w:sz w:val="28"/>
          <w:szCs w:val="28"/>
        </w:rPr>
        <w:t>В целях пресечения нарушений обязательных требований и (или) устр</w:t>
      </w:r>
      <w:r w:rsidRPr="00212E55">
        <w:rPr>
          <w:sz w:val="28"/>
          <w:szCs w:val="28"/>
        </w:rPr>
        <w:t>а</w:t>
      </w:r>
      <w:r w:rsidRPr="00212E55">
        <w:rPr>
          <w:sz w:val="28"/>
          <w:szCs w:val="28"/>
        </w:rPr>
        <w:t>нения последствий таких нарушений в рамках осуществления муниципального контроля  на официальном сайте администрации городского поселения разм</w:t>
      </w:r>
      <w:r w:rsidRPr="00212E55">
        <w:rPr>
          <w:sz w:val="28"/>
          <w:szCs w:val="28"/>
        </w:rPr>
        <w:t>е</w:t>
      </w:r>
      <w:r w:rsidRPr="00212E55">
        <w:rPr>
          <w:sz w:val="28"/>
          <w:szCs w:val="28"/>
        </w:rPr>
        <w:t>щена информация о нормах и требованиях  законодательства в соответству</w:t>
      </w:r>
      <w:r w:rsidRPr="00212E55">
        <w:rPr>
          <w:sz w:val="28"/>
          <w:szCs w:val="28"/>
        </w:rPr>
        <w:t>ю</w:t>
      </w:r>
      <w:r w:rsidRPr="00212E55">
        <w:rPr>
          <w:sz w:val="28"/>
          <w:szCs w:val="28"/>
        </w:rPr>
        <w:t>щих сферах.</w:t>
      </w:r>
    </w:p>
    <w:p w:rsidR="00F91E0B" w:rsidRPr="00212E55" w:rsidRDefault="00F91E0B" w:rsidP="00F91E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12E55">
        <w:rPr>
          <w:sz w:val="28"/>
          <w:szCs w:val="28"/>
        </w:rPr>
        <w:t>В случаях выявления при проведении проверки нарушений обязательных требований должностное лицо, уполномоченное на проведение проверки, в пределах полномочий, предусмотренных законодательством Российской Фед</w:t>
      </w:r>
      <w:r w:rsidRPr="00212E55">
        <w:rPr>
          <w:sz w:val="28"/>
          <w:szCs w:val="28"/>
        </w:rPr>
        <w:t>е</w:t>
      </w:r>
      <w:r w:rsidRPr="00212E55">
        <w:rPr>
          <w:sz w:val="28"/>
          <w:szCs w:val="28"/>
        </w:rPr>
        <w:t>рации, Положением о проведении муниципального контроля в соответству</w:t>
      </w:r>
      <w:r w:rsidRPr="00212E55">
        <w:rPr>
          <w:sz w:val="28"/>
          <w:szCs w:val="28"/>
        </w:rPr>
        <w:t>ю</w:t>
      </w:r>
      <w:r w:rsidRPr="00212E55">
        <w:rPr>
          <w:sz w:val="28"/>
          <w:szCs w:val="28"/>
        </w:rPr>
        <w:t>щей сфере, выдает юридическим лицам, индивидуальным предпринимателям, гражданам предписание об устранении выявленных нарушений с указанием сроков их устранения по форме, установленной Положением о проведении м</w:t>
      </w:r>
      <w:r w:rsidRPr="00212E55">
        <w:rPr>
          <w:sz w:val="28"/>
          <w:szCs w:val="28"/>
        </w:rPr>
        <w:t>у</w:t>
      </w:r>
      <w:r w:rsidRPr="00212E55">
        <w:rPr>
          <w:sz w:val="28"/>
          <w:szCs w:val="28"/>
        </w:rPr>
        <w:t>ниципального контроля в соответствующей сфере.</w:t>
      </w:r>
      <w:proofErr w:type="gramEnd"/>
    </w:p>
    <w:p w:rsidR="00F91E0B" w:rsidRPr="00F90E56" w:rsidRDefault="00F91E0B" w:rsidP="00F91E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По итогам 20</w:t>
      </w:r>
      <w:r>
        <w:rPr>
          <w:sz w:val="28"/>
          <w:szCs w:val="28"/>
        </w:rPr>
        <w:t>2</w:t>
      </w:r>
      <w:r w:rsidR="00C92444">
        <w:rPr>
          <w:sz w:val="28"/>
          <w:szCs w:val="28"/>
        </w:rPr>
        <w:t>1</w:t>
      </w:r>
      <w:r w:rsidRPr="00F90E56">
        <w:rPr>
          <w:sz w:val="28"/>
          <w:szCs w:val="28"/>
        </w:rPr>
        <w:t xml:space="preserve">года проверок </w:t>
      </w:r>
      <w:r>
        <w:rPr>
          <w:sz w:val="28"/>
          <w:szCs w:val="28"/>
        </w:rPr>
        <w:t>не осуществлялось</w:t>
      </w:r>
      <w:r w:rsidRPr="00F90E56">
        <w:rPr>
          <w:sz w:val="28"/>
          <w:szCs w:val="28"/>
        </w:rPr>
        <w:t>.</w:t>
      </w:r>
    </w:p>
    <w:p w:rsidR="00F91E0B" w:rsidRDefault="00F91E0B" w:rsidP="00F91E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За отч</w:t>
      </w:r>
      <w:r>
        <w:rPr>
          <w:sz w:val="28"/>
          <w:szCs w:val="28"/>
        </w:rPr>
        <w:t>ё</w:t>
      </w:r>
      <w:r w:rsidRPr="00F90E56">
        <w:rPr>
          <w:sz w:val="28"/>
          <w:szCs w:val="28"/>
        </w:rPr>
        <w:t>тный период в судах результаты проведения в отношении юрид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ческих лиц и индивидуальных предпринимателей мероприятий по контролю не оспаривались.</w:t>
      </w:r>
    </w:p>
    <w:p w:rsidR="00F91E0B" w:rsidRPr="00166B37" w:rsidRDefault="00F91E0B" w:rsidP="00F91E0B">
      <w:pPr>
        <w:pStyle w:val="a9"/>
        <w:shd w:val="clear" w:color="auto" w:fill="auto"/>
        <w:tabs>
          <w:tab w:val="left" w:pos="0"/>
        </w:tabs>
        <w:spacing w:after="0" w:line="360" w:lineRule="auto"/>
        <w:ind w:right="23"/>
        <w:jc w:val="right"/>
        <w:rPr>
          <w:sz w:val="28"/>
          <w:szCs w:val="28"/>
        </w:rPr>
      </w:pPr>
    </w:p>
    <w:tbl>
      <w:tblPr>
        <w:tblStyle w:val="-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14"/>
        <w:gridCol w:w="1229"/>
        <w:gridCol w:w="1229"/>
        <w:gridCol w:w="767"/>
        <w:gridCol w:w="1229"/>
        <w:gridCol w:w="1242"/>
      </w:tblGrid>
      <w:tr w:rsidR="00F91E0B" w:rsidRPr="003E73C2" w:rsidTr="0027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Показатели</w:t>
            </w:r>
          </w:p>
        </w:tc>
        <w:tc>
          <w:tcPr>
            <w:tcW w:w="307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91E0B" w:rsidRPr="003E73C2" w:rsidRDefault="00C92444" w:rsidP="00C92444">
            <w:pPr>
              <w:pStyle w:val="a9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C92444">
            <w:pPr>
              <w:pStyle w:val="a9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92444">
              <w:rPr>
                <w:sz w:val="20"/>
                <w:szCs w:val="20"/>
              </w:rPr>
              <w:t>1</w:t>
            </w:r>
          </w:p>
        </w:tc>
      </w:tr>
      <w:tr w:rsidR="00F91E0B" w:rsidRPr="003E73C2" w:rsidTr="00276A44">
        <w:trPr>
          <w:trHeight w:hRule="exact" w:val="9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pacing w:after="0" w:line="240" w:lineRule="auto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1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pacing w:after="0" w:line="240" w:lineRule="auto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1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pacing w:after="0" w:line="240" w:lineRule="auto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</w:tr>
      <w:tr w:rsidR="00F91E0B" w:rsidRPr="003E73C2" w:rsidTr="0027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E73C2">
              <w:rPr>
                <w:rStyle w:val="8"/>
                <w:color w:val="000000"/>
                <w:sz w:val="20"/>
                <w:szCs w:val="20"/>
              </w:rPr>
              <w:t xml:space="preserve">Выявлено нарушений в ходе </w:t>
            </w:r>
            <w:r>
              <w:rPr>
                <w:rStyle w:val="8"/>
                <w:color w:val="000000"/>
                <w:sz w:val="20"/>
                <w:szCs w:val="20"/>
              </w:rPr>
              <w:t>всех ко</w:t>
            </w:r>
            <w:r>
              <w:rPr>
                <w:rStyle w:val="8"/>
                <w:color w:val="000000"/>
                <w:sz w:val="20"/>
                <w:szCs w:val="20"/>
              </w:rPr>
              <w:t>н</w:t>
            </w:r>
            <w:r>
              <w:rPr>
                <w:rStyle w:val="8"/>
                <w:color w:val="000000"/>
                <w:sz w:val="20"/>
                <w:szCs w:val="20"/>
              </w:rPr>
              <w:t>трольных мероприятий, единиц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  <w:tr w:rsidR="00F91E0B" w:rsidRPr="003E73C2" w:rsidTr="00276A44">
        <w:trPr>
          <w:trHeight w:hRule="exact" w:val="5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8"/>
                <w:color w:val="000000"/>
                <w:sz w:val="20"/>
                <w:szCs w:val="20"/>
              </w:rPr>
              <w:t>в том числе в ходе проверок, единиц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  <w:tr w:rsidR="00F91E0B" w:rsidRPr="003E73C2" w:rsidTr="0027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shd w:val="clear" w:color="auto" w:fill="auto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jc w:val="both"/>
              <w:rPr>
                <w:rStyle w:val="8"/>
                <w:color w:val="000000"/>
                <w:sz w:val="20"/>
                <w:szCs w:val="20"/>
              </w:rPr>
            </w:pPr>
            <w:r w:rsidRPr="003E73C2">
              <w:rPr>
                <w:rStyle w:val="8"/>
                <w:color w:val="000000"/>
                <w:sz w:val="20"/>
                <w:szCs w:val="20"/>
              </w:rPr>
              <w:t>Количество административных нак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а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 xml:space="preserve">заний, наложенных по итогам </w:t>
            </w:r>
            <w:r>
              <w:rPr>
                <w:rStyle w:val="8"/>
                <w:color w:val="000000"/>
                <w:sz w:val="20"/>
                <w:szCs w:val="20"/>
              </w:rPr>
              <w:t>всех контрольных мероприятий, единиц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  <w:tr w:rsidR="00F91E0B" w:rsidRPr="003E73C2" w:rsidTr="00276A44">
        <w:trPr>
          <w:trHeight w:hRule="exact" w:val="4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jc w:val="both"/>
              <w:rPr>
                <w:rStyle w:val="8"/>
                <w:color w:val="000000"/>
                <w:sz w:val="20"/>
                <w:szCs w:val="20"/>
              </w:rPr>
            </w:pPr>
            <w:r w:rsidRPr="003E73C2">
              <w:rPr>
                <w:rStyle w:val="8"/>
                <w:color w:val="000000"/>
                <w:sz w:val="20"/>
                <w:szCs w:val="20"/>
              </w:rPr>
              <w:t>в том числе п</w:t>
            </w:r>
            <w:r>
              <w:rPr>
                <w:rStyle w:val="8"/>
                <w:color w:val="000000"/>
                <w:sz w:val="20"/>
                <w:szCs w:val="20"/>
              </w:rPr>
              <w:t>о итогам проверок, ед</w:t>
            </w:r>
            <w:r>
              <w:rPr>
                <w:rStyle w:val="8"/>
                <w:color w:val="000000"/>
                <w:sz w:val="20"/>
                <w:szCs w:val="20"/>
              </w:rPr>
              <w:t>и</w:t>
            </w:r>
            <w:r>
              <w:rPr>
                <w:rStyle w:val="8"/>
                <w:color w:val="000000"/>
                <w:sz w:val="20"/>
                <w:szCs w:val="20"/>
              </w:rPr>
              <w:t>ниц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91E0B" w:rsidRPr="003E73C2" w:rsidRDefault="00F91E0B" w:rsidP="00276A44">
            <w:pPr>
              <w:pStyle w:val="a9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F91E0B" w:rsidRDefault="00F91E0B" w:rsidP="00F91E0B">
      <w:pPr>
        <w:pStyle w:val="ConsPlusNormal"/>
        <w:spacing w:line="276" w:lineRule="auto"/>
        <w:contextualSpacing/>
        <w:jc w:val="center"/>
      </w:pP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 w:rsidRPr="00EC2A1F">
        <w:t xml:space="preserve">5.2. Сведения о способах проведения и масштабах методической работы </w:t>
      </w: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>
        <w:t xml:space="preserve">с </w:t>
      </w:r>
      <w:r w:rsidRPr="00EC2A1F">
        <w:t xml:space="preserve">юридическими лицами и индивидуальными предпринимателями, </w:t>
      </w: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 w:rsidRPr="00EC2A1F">
        <w:t xml:space="preserve">в </w:t>
      </w:r>
      <w:proofErr w:type="gramStart"/>
      <w:r w:rsidRPr="00EC2A1F">
        <w:t>отношении</w:t>
      </w:r>
      <w:proofErr w:type="gramEnd"/>
      <w:r w:rsidRPr="00EC2A1F">
        <w:t xml:space="preserve"> которых проводятся проверки, направленной </w:t>
      </w: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 w:rsidRPr="00EC2A1F">
        <w:t>на предотвращение нарушений с их стороны</w:t>
      </w:r>
    </w:p>
    <w:p w:rsidR="00F91E0B" w:rsidRPr="00EC2A1F" w:rsidRDefault="00F91E0B" w:rsidP="00F91E0B">
      <w:pPr>
        <w:pStyle w:val="ConsPlusNormal"/>
        <w:spacing w:line="276" w:lineRule="auto"/>
        <w:contextualSpacing/>
        <w:jc w:val="center"/>
      </w:pPr>
    </w:p>
    <w:p w:rsidR="00F91E0B" w:rsidRPr="00F90E56" w:rsidRDefault="00F91E0B" w:rsidP="00F91E0B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lastRenderedPageBreak/>
        <w:t>Методическая работа с юридическими лицами и индивидуальными  предпринимателями, направленная на предотвращение нарушений с их стор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ны проводится на постоянной основе.</w:t>
      </w:r>
    </w:p>
    <w:p w:rsidR="00F91E0B" w:rsidRPr="00F90E56" w:rsidRDefault="00F91E0B" w:rsidP="00F91E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С целью предупреждения нарушений юридическими лицами и индивид</w:t>
      </w:r>
      <w:r w:rsidRPr="00F90E56">
        <w:rPr>
          <w:sz w:val="28"/>
          <w:szCs w:val="28"/>
        </w:rPr>
        <w:t>у</w:t>
      </w:r>
      <w:r w:rsidRPr="00F90E56">
        <w:rPr>
          <w:sz w:val="28"/>
          <w:szCs w:val="28"/>
        </w:rPr>
        <w:t xml:space="preserve">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</w:r>
    </w:p>
    <w:p w:rsidR="00F91E0B" w:rsidRPr="00F90E56" w:rsidRDefault="00F91E0B" w:rsidP="00F91E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В информационно-телекоммуникационной сети «Интернет» на офиц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альном сайте городского поселения Новоаганск:</w:t>
      </w:r>
    </w:p>
    <w:p w:rsidR="00F91E0B" w:rsidRPr="00F90E56" w:rsidRDefault="00F91E0B" w:rsidP="00F91E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создан раздел «Муниципальный контроль», в котором размещены мат</w:t>
      </w:r>
      <w:r w:rsidRPr="00F90E56">
        <w:rPr>
          <w:sz w:val="28"/>
          <w:szCs w:val="28"/>
        </w:rPr>
        <w:t>е</w:t>
      </w:r>
      <w:r w:rsidRPr="00F90E56">
        <w:rPr>
          <w:sz w:val="28"/>
          <w:szCs w:val="28"/>
        </w:rPr>
        <w:t>риалы, посвященные профилактике нарушений обязательных требований по каждому виду контроля;</w:t>
      </w:r>
    </w:p>
    <w:p w:rsidR="00F91E0B" w:rsidRDefault="00F91E0B" w:rsidP="00F91E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составлены и размещены перечни обязательных требований и актов, в к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торых они содержатся, по каждому виду муниципального контроля, что делает их доступными для ознакомления и использования юридическими лицами и индивидуальными предпринимателями.</w:t>
      </w:r>
    </w:p>
    <w:p w:rsidR="00F91E0B" w:rsidRDefault="00F91E0B" w:rsidP="00F91E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91E0B" w:rsidRPr="00F90E56" w:rsidRDefault="00F91E0B" w:rsidP="00F91E0B">
      <w:pPr>
        <w:pStyle w:val="ConsPlusNormal"/>
        <w:spacing w:line="276" w:lineRule="auto"/>
        <w:contextualSpacing/>
        <w:jc w:val="center"/>
      </w:pPr>
      <w:r w:rsidRPr="00F90E56">
        <w:t xml:space="preserve">5.3. Сведения об оспаривании в суде юридическими лицами </w:t>
      </w:r>
    </w:p>
    <w:p w:rsidR="00F91E0B" w:rsidRPr="00F90E56" w:rsidRDefault="00F91E0B" w:rsidP="00F91E0B">
      <w:pPr>
        <w:pStyle w:val="ConsPlusNormal"/>
        <w:spacing w:line="276" w:lineRule="auto"/>
        <w:contextualSpacing/>
        <w:jc w:val="center"/>
      </w:pPr>
      <w:r w:rsidRPr="00F90E56">
        <w:t>и индивидуальными предпринимателями оснований и результатов проведения в отношении них мероприятий по контролю</w:t>
      </w:r>
    </w:p>
    <w:p w:rsidR="00F91E0B" w:rsidRPr="00F90E56" w:rsidRDefault="00F91E0B" w:rsidP="00F91E0B">
      <w:pPr>
        <w:pStyle w:val="ConsPlusNormal"/>
        <w:spacing w:line="276" w:lineRule="auto"/>
        <w:contextualSpacing/>
        <w:jc w:val="center"/>
      </w:pPr>
      <w:proofErr w:type="gramStart"/>
      <w:r w:rsidRPr="00F90E56">
        <w:t xml:space="preserve">(количество удовлетворенных судом исков, типовые основания </w:t>
      </w:r>
      <w:proofErr w:type="gramEnd"/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 w:rsidRPr="00F90E56">
        <w:t>для удовлетворения обращений истцов, меры реагирования, принятые в отн</w:t>
      </w:r>
      <w:r w:rsidRPr="00F90E56">
        <w:t>о</w:t>
      </w:r>
      <w:r w:rsidRPr="00F90E56">
        <w:t>шении должностных лиц органов муниципального контроля)</w:t>
      </w:r>
    </w:p>
    <w:p w:rsidR="00F91E0B" w:rsidRPr="00F90E56" w:rsidRDefault="00F91E0B" w:rsidP="00F91E0B">
      <w:pPr>
        <w:pStyle w:val="ConsPlusNormal"/>
        <w:spacing w:line="276" w:lineRule="auto"/>
        <w:contextualSpacing/>
        <w:jc w:val="center"/>
      </w:pPr>
    </w:p>
    <w:p w:rsidR="00F91E0B" w:rsidRPr="00F90E56" w:rsidRDefault="00F91E0B" w:rsidP="00F91E0B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Юридические лица за отч</w:t>
      </w:r>
      <w:r>
        <w:rPr>
          <w:sz w:val="28"/>
          <w:szCs w:val="28"/>
        </w:rPr>
        <w:t>ё</w:t>
      </w:r>
      <w:r w:rsidRPr="00F90E56">
        <w:rPr>
          <w:sz w:val="28"/>
          <w:szCs w:val="28"/>
        </w:rPr>
        <w:t>тный период не обращались в суды для осп</w:t>
      </w:r>
      <w:r w:rsidRPr="00F90E56">
        <w:rPr>
          <w:sz w:val="28"/>
          <w:szCs w:val="28"/>
        </w:rPr>
        <w:t>а</w:t>
      </w:r>
      <w:r w:rsidRPr="00F90E56">
        <w:rPr>
          <w:sz w:val="28"/>
          <w:szCs w:val="28"/>
        </w:rPr>
        <w:t xml:space="preserve">ривания оснований и </w:t>
      </w:r>
      <w:proofErr w:type="gramStart"/>
      <w:r w:rsidRPr="00F90E56">
        <w:rPr>
          <w:sz w:val="28"/>
          <w:szCs w:val="28"/>
        </w:rPr>
        <w:t>результатов</w:t>
      </w:r>
      <w:proofErr w:type="gramEnd"/>
      <w:r w:rsidRPr="00F90E56">
        <w:rPr>
          <w:sz w:val="28"/>
          <w:szCs w:val="28"/>
        </w:rPr>
        <w:t xml:space="preserve"> проводимых в отношении них контрольных мероприятий.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91E0B" w:rsidRPr="00F90E56" w:rsidRDefault="00F91E0B" w:rsidP="00F91E0B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8" w:history="1">
        <w:r w:rsidRPr="00F90E56">
          <w:rPr>
            <w:sz w:val="28"/>
            <w:szCs w:val="28"/>
          </w:rPr>
          <w:t>законодател</w:t>
        </w:r>
        <w:r w:rsidRPr="00F90E56">
          <w:rPr>
            <w:sz w:val="28"/>
            <w:szCs w:val="28"/>
          </w:rPr>
          <w:t>ь</w:t>
        </w:r>
        <w:r w:rsidRPr="00F90E56">
          <w:rPr>
            <w:sz w:val="28"/>
            <w:szCs w:val="28"/>
          </w:rPr>
          <w:t>ства</w:t>
        </w:r>
      </w:hyperlink>
      <w:r w:rsidRPr="00F90E56">
        <w:rPr>
          <w:sz w:val="28"/>
          <w:szCs w:val="28"/>
        </w:rPr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F91E0B" w:rsidRPr="00F90E56" w:rsidRDefault="00F91E0B" w:rsidP="00F91E0B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 xml:space="preserve">Муниципальный </w:t>
      </w:r>
      <w:r w:rsidRPr="006E394A">
        <w:rPr>
          <w:sz w:val="28"/>
          <w:szCs w:val="28"/>
        </w:rPr>
        <w:t>жилищный контроль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контроль </w:t>
      </w:r>
      <w:r w:rsidRPr="00642E6E">
        <w:rPr>
          <w:sz w:val="28"/>
          <w:szCs w:val="28"/>
        </w:rPr>
        <w:t>за</w:t>
      </w:r>
      <w:proofErr w:type="gramEnd"/>
      <w:r w:rsidRPr="00642E6E">
        <w:rPr>
          <w:sz w:val="28"/>
          <w:szCs w:val="28"/>
        </w:rPr>
        <w:t xml:space="preserve"> соблюдением правил благоустройства на территории</w:t>
      </w:r>
      <w:r>
        <w:rPr>
          <w:sz w:val="28"/>
          <w:szCs w:val="28"/>
        </w:rPr>
        <w:t xml:space="preserve"> городского поселения Новоаганск</w:t>
      </w:r>
      <w:r w:rsidRPr="006E394A">
        <w:rPr>
          <w:sz w:val="28"/>
          <w:szCs w:val="28"/>
        </w:rPr>
        <w:t xml:space="preserve"> и </w:t>
      </w:r>
      <w:r w:rsidRPr="00F90E56">
        <w:rPr>
          <w:sz w:val="28"/>
          <w:szCs w:val="28"/>
        </w:rPr>
        <w:t xml:space="preserve">контроль за сохранностью автомобильных дорог общего пользования местного значения </w:t>
      </w:r>
      <w:r w:rsidRPr="00F90E56">
        <w:rPr>
          <w:sz w:val="28"/>
          <w:szCs w:val="28"/>
        </w:rPr>
        <w:lastRenderedPageBreak/>
        <w:t>позволяет установить соблюдение юридическими и физическими лицами тр</w:t>
      </w:r>
      <w:r w:rsidRPr="00F90E56">
        <w:rPr>
          <w:sz w:val="28"/>
          <w:szCs w:val="28"/>
        </w:rPr>
        <w:t>е</w:t>
      </w:r>
      <w:r w:rsidRPr="00F90E56">
        <w:rPr>
          <w:sz w:val="28"/>
          <w:szCs w:val="28"/>
        </w:rPr>
        <w:t>бований установленных федеральными законами, законами Ханты-Мансийского автономного округа – Югры, муниципальными правовыми акт</w:t>
      </w:r>
      <w:r w:rsidRPr="00F90E56">
        <w:rPr>
          <w:sz w:val="28"/>
          <w:szCs w:val="28"/>
        </w:rPr>
        <w:t>а</w:t>
      </w:r>
      <w:r w:rsidRPr="00F90E56">
        <w:rPr>
          <w:sz w:val="28"/>
          <w:szCs w:val="28"/>
        </w:rPr>
        <w:t>ми.</w:t>
      </w:r>
    </w:p>
    <w:p w:rsidR="00F91E0B" w:rsidRDefault="00F91E0B" w:rsidP="00F91E0B">
      <w:pPr>
        <w:pStyle w:val="ConsPlusNormal"/>
        <w:spacing w:line="276" w:lineRule="auto"/>
        <w:ind w:firstLine="567"/>
        <w:jc w:val="both"/>
      </w:pPr>
      <w:r w:rsidRPr="00937750">
        <w:rPr>
          <w:color w:val="0070C0"/>
        </w:rPr>
        <w:tab/>
        <w:t xml:space="preserve"> </w:t>
      </w:r>
    </w:p>
    <w:tbl>
      <w:tblPr>
        <w:tblStyle w:val="ac"/>
        <w:tblW w:w="9713" w:type="dxa"/>
        <w:tblLook w:val="04A0" w:firstRow="1" w:lastRow="0" w:firstColumn="1" w:lastColumn="0" w:noHBand="0" w:noVBand="1"/>
      </w:tblPr>
      <w:tblGrid>
        <w:gridCol w:w="560"/>
        <w:gridCol w:w="7912"/>
        <w:gridCol w:w="1241"/>
      </w:tblGrid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 w:rsidRPr="003371EB">
              <w:rPr>
                <w:rFonts w:cs="Times New Roman"/>
              </w:rPr>
              <w:t xml:space="preserve">№ </w:t>
            </w:r>
            <w:proofErr w:type="gramStart"/>
            <w:r w:rsidRPr="003371EB">
              <w:rPr>
                <w:rFonts w:cs="Times New Roman"/>
              </w:rPr>
              <w:t>п</w:t>
            </w:r>
            <w:proofErr w:type="gramEnd"/>
            <w:r w:rsidRPr="003371EB">
              <w:rPr>
                <w:rFonts w:cs="Times New Roman"/>
              </w:rPr>
              <w:t>/п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 w:rsidRPr="003371EB"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 w:rsidRPr="003371EB">
              <w:rPr>
                <w:rFonts w:cs="Times New Roman"/>
              </w:rPr>
              <w:t xml:space="preserve">Результат 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плана проведения проверок, % (доля проведенных плановых проверок в процентах общего количества запланированных проверок</w:t>
            </w:r>
            <w:proofErr w:type="gramStart"/>
            <w:r>
              <w:rPr>
                <w:rFonts w:cs="Times New Roman"/>
              </w:rPr>
              <w:t xml:space="preserve">, %) </w:t>
            </w:r>
            <w:proofErr w:type="gramEnd"/>
          </w:p>
        </w:tc>
        <w:tc>
          <w:tcPr>
            <w:tcW w:w="1241" w:type="dxa"/>
          </w:tcPr>
          <w:p w:rsidR="00F91E0B" w:rsidRPr="003371EB" w:rsidRDefault="00CF678F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заявлений органов муниципального контроля, направленных в орг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ны прокуратуры о согласовании проведения внеплановых выездных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верок, в согласовании которых было отказано, % от общего числа напра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ленных в органы прокуратуры заявлений 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проверок результаты которых признаны недействительными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в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центах общего числа проведенных проверок)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проведенных органами муниципального земельного ко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троля, с нарушениями требований законодательства Российской Федер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ции о порядке из проведения, по </w:t>
            </w:r>
            <w:proofErr w:type="gramStart"/>
            <w:r>
              <w:rPr>
                <w:rFonts w:cs="Times New Roman"/>
              </w:rPr>
              <w:t>результатам</w:t>
            </w:r>
            <w:proofErr w:type="gramEnd"/>
            <w:r>
              <w:rPr>
                <w:rFonts w:cs="Times New Roman"/>
              </w:rPr>
              <w:t xml:space="preserve"> выявления которых к дол</w:t>
            </w:r>
            <w:r>
              <w:rPr>
                <w:rFonts w:cs="Times New Roman"/>
              </w:rPr>
              <w:t>ж</w:t>
            </w:r>
            <w:r>
              <w:rPr>
                <w:rFonts w:cs="Times New Roman"/>
              </w:rPr>
              <w:t>ностным лицам органов муниципального контроля, осуществившим такие проверки, применены меры дисциплинарного, административного наказ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ния, % от общего числа проведенных проверок     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юридических лиц, индивидуальных предпринимателей, в отношении которых были проведены проверки (в процентах от общего количества юридических лиц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индивидуальных предпринимателей, осуществляющих деятельность на территории городского поселения Новоаганск, деятел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ность которых подлежит муниципальному земельному контролю), %  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Среднее количество проверок, проведенных в отношении одного юрид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ческого лица, индивидуального предпринимателя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проведенных внеплановых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общего  количество проведенных проверок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правонарушений, выявленных по итогам проведения внеплановых проверок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общего числа правонарушений, выявленных по итогам проверок 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внеплановых проверок, проведенных по фактам нарушений, с кот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рыми связано возникновение угрозы причинения вреда жизни и здоровью граждан, вреда животным, растениям, окружающей среде, объектам кул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генного характера, с целью предотвращения угрозы причинения такого вреда, % от общего количества проведенных</w:t>
            </w:r>
            <w:proofErr w:type="gramEnd"/>
            <w:r>
              <w:rPr>
                <w:rFonts w:cs="Times New Roman"/>
              </w:rPr>
              <w:t xml:space="preserve"> внеплановых проверок   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внеплановых проверок, проведенных по фактам нарушений обяз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тельных требований, с которыми связано причинение вреда жизни и зд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ровью граждан, вреда животным, растениям, окружающей среде, объе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там культурного наследия (памятникам истории и культуры</w:t>
            </w:r>
            <w:r w:rsidRPr="005B3FF4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народов Ро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сийской Федерации,  имуществу физических и юридических лиц, бе</w:t>
            </w:r>
            <w:r>
              <w:rPr>
                <w:rFonts w:cs="Times New Roman"/>
              </w:rPr>
              <w:t>з</w:t>
            </w:r>
            <w:r>
              <w:rPr>
                <w:rFonts w:cs="Times New Roman"/>
              </w:rPr>
              <w:t>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</w:t>
            </w:r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>щего количества проведенных внеплановых проверок</w:t>
            </w:r>
            <w:r w:rsidRPr="005B3F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по итогам которых выявлены правонарушения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</w:t>
            </w:r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 xml:space="preserve">щего числа проведенных плановых и внеплановых проверок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по итогам которых по фактам выявленных правонаруш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ний наложены административные наказания % от общего числа проверок, по итогам которых были выявлены правонарушения   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rPr>
          <w:trHeight w:val="1062"/>
        </w:trPr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912" w:type="dxa"/>
          </w:tcPr>
          <w:p w:rsidR="00F91E0B" w:rsidRPr="00236400" w:rsidRDefault="00F91E0B" w:rsidP="00276A4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юридических лиц, индивидуальных  предпринимателей, в деятел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ности которых выявлены нарушения обязательных требований, предста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ляющие непосредственную угрозу причинения вреда жизни и здоровью граждан, вреда животным, растениям, окружающей среде, объектам кул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турного наследия (памятникам истории и культуры) народов</w:t>
            </w:r>
            <w:r w:rsidRPr="002364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Российской Федерации, имуществу физических и юридических лиц, безопасности государства, а также угрозу чрезвычайных ситуаций природного и техн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генного характера, % от общего числа проверенных лиц  </w:t>
            </w:r>
            <w:proofErr w:type="gramEnd"/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юридических лиц, индивидуальных предпринимателей, в деятельн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истории и культуры) народов</w:t>
            </w:r>
            <w:r w:rsidRPr="002364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Российской Федерации, имуществу ф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зических и юридических лиц, безопасности государства, а также возни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новения чрезвычайных ситуаций природного и техногенного характера, % от общего числа проверенных лиц</w:t>
            </w:r>
            <w:proofErr w:type="gramEnd"/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случаев причинения юридическими лицами, индивидуальн</w:t>
            </w:r>
            <w:r>
              <w:rPr>
                <w:rFonts w:cs="Times New Roman"/>
              </w:rPr>
              <w:t>ы</w:t>
            </w:r>
            <w:r>
              <w:rPr>
                <w:rFonts w:cs="Times New Roman"/>
              </w:rPr>
              <w:t>ми предпринимателями вреда жизни здоровью граждан, вреда животным, растениям, окружающей среде, объектам культурного наследия (памятн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истории и культуры) народов</w:t>
            </w:r>
            <w:r w:rsidRPr="002364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Российской Федерации, имуществу ф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зических и юридических лиц, безопасности государства, а также возни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новения чрезвычайных ситуаций природного и техногенного характера (по видам ущерба)  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17 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выявленных при проведении проверок правонарушений, связанных с неисполнением предписаний, % от общего числа выявленных правон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рушений 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размер наложенного административного штрафа, в том числе на должностных лиц  и юридических лиц, в тыс. рублей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Default="00F91E0B" w:rsidP="00276A44">
            <w:pPr>
              <w:jc w:val="center"/>
              <w:rPr>
                <w:rFonts w:cs="Times New Roman"/>
              </w:rPr>
            </w:pP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размер наложенного административного штрафа на должнос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ных лиц, в тыс. рублей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RPr="003371E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</w:p>
        </w:tc>
        <w:tc>
          <w:tcPr>
            <w:tcW w:w="7912" w:type="dxa"/>
          </w:tcPr>
          <w:p w:rsidR="00F91E0B" w:rsidRPr="003371EB" w:rsidRDefault="00F91E0B" w:rsidP="00276A44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размер наложенного административного штрафа на юридич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ских лиц, в тыс. рублей</w:t>
            </w:r>
          </w:p>
        </w:tc>
        <w:tc>
          <w:tcPr>
            <w:tcW w:w="1241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91E0B" w:rsidTr="00276A44">
        <w:tc>
          <w:tcPr>
            <w:tcW w:w="560" w:type="dxa"/>
          </w:tcPr>
          <w:p w:rsidR="00F91E0B" w:rsidRPr="003371E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912" w:type="dxa"/>
          </w:tcPr>
          <w:p w:rsidR="00F91E0B" w:rsidRDefault="00F91E0B" w:rsidP="00276A4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проверок, по результатам которых материалы о выявленных нар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шениях переданы в уполномоченные органы для возбуждения уголовных дел, % от общего количество проверок, в результате выявлены нарушения обязательных требований)   </w:t>
            </w:r>
            <w:proofErr w:type="gramEnd"/>
          </w:p>
        </w:tc>
        <w:tc>
          <w:tcPr>
            <w:tcW w:w="1241" w:type="dxa"/>
          </w:tcPr>
          <w:p w:rsidR="00F91E0B" w:rsidRDefault="00F91E0B" w:rsidP="00276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F91E0B" w:rsidRPr="00056CD1" w:rsidRDefault="00F91E0B" w:rsidP="00F91E0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F91E0B" w:rsidRPr="001F4F13" w:rsidRDefault="00CF678F" w:rsidP="00F91E0B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</w:t>
      </w:r>
      <w:bookmarkStart w:id="0" w:name="_GoBack"/>
      <w:bookmarkEnd w:id="0"/>
      <w:r w:rsidR="00F91E0B" w:rsidRPr="001F4F13">
        <w:rPr>
          <w:sz w:val="28"/>
          <w:szCs w:val="28"/>
        </w:rPr>
        <w:t>неплановые проверки в 20</w:t>
      </w:r>
      <w:r w:rsidR="00F91E0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91E0B" w:rsidRPr="001F4F13">
        <w:rPr>
          <w:sz w:val="28"/>
          <w:szCs w:val="28"/>
        </w:rPr>
        <w:t xml:space="preserve"> году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91E0B" w:rsidRDefault="00886888" w:rsidP="00886888">
      <w:pPr>
        <w:rPr>
          <w:sz w:val="32"/>
          <w:szCs w:val="32"/>
        </w:rPr>
      </w:pP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 w:rsidRPr="00BD144F">
        <w:t xml:space="preserve">7.1. Выводы и предложения по результатам осуществления </w:t>
      </w: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>
        <w:t>муниципального контроля, в</w:t>
      </w:r>
      <w:r w:rsidRPr="00BD144F">
        <w:t xml:space="preserve"> том числе </w:t>
      </w:r>
      <w:proofErr w:type="gramStart"/>
      <w:r w:rsidRPr="00BD144F">
        <w:t>планируемые</w:t>
      </w:r>
      <w:proofErr w:type="gramEnd"/>
      <w:r w:rsidRPr="00BD144F">
        <w:t xml:space="preserve"> </w:t>
      </w: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 w:rsidRPr="00BD144F">
        <w:t>на текущий г</w:t>
      </w:r>
      <w:r>
        <w:t>од показатели его эффективности</w:t>
      </w:r>
    </w:p>
    <w:p w:rsidR="00F91E0B" w:rsidRPr="00BD144F" w:rsidRDefault="00F91E0B" w:rsidP="00F91E0B">
      <w:pPr>
        <w:pStyle w:val="ConsPlusNormal"/>
        <w:spacing w:line="276" w:lineRule="auto"/>
        <w:contextualSpacing/>
        <w:jc w:val="center"/>
      </w:pPr>
    </w:p>
    <w:p w:rsidR="00F91E0B" w:rsidRPr="003E5454" w:rsidRDefault="00F91E0B" w:rsidP="00F91E0B">
      <w:pPr>
        <w:spacing w:line="276" w:lineRule="auto"/>
        <w:ind w:firstLine="426"/>
        <w:rPr>
          <w:sz w:val="28"/>
          <w:szCs w:val="28"/>
        </w:rPr>
      </w:pPr>
      <w:r w:rsidRPr="00595F33">
        <w:rPr>
          <w:rFonts w:eastAsia="Calibri"/>
          <w:sz w:val="28"/>
          <w:szCs w:val="28"/>
          <w:shd w:val="clear" w:color="auto" w:fill="FFFFFF"/>
        </w:rPr>
        <w:t xml:space="preserve">В </w:t>
      </w:r>
      <w:r w:rsidR="00C92444">
        <w:rPr>
          <w:rFonts w:eastAsia="Calibri"/>
          <w:sz w:val="28"/>
          <w:szCs w:val="28"/>
          <w:shd w:val="clear" w:color="auto" w:fill="FFFFFF"/>
        </w:rPr>
        <w:t xml:space="preserve">2020 - </w:t>
      </w:r>
      <w:r w:rsidRPr="00595F33">
        <w:rPr>
          <w:rFonts w:eastAsia="Calibri"/>
          <w:sz w:val="28"/>
          <w:szCs w:val="28"/>
          <w:shd w:val="clear" w:color="auto" w:fill="FFFFFF"/>
        </w:rPr>
        <w:t>20</w:t>
      </w:r>
      <w:r>
        <w:rPr>
          <w:rFonts w:eastAsia="Calibri"/>
          <w:sz w:val="28"/>
          <w:szCs w:val="28"/>
          <w:shd w:val="clear" w:color="auto" w:fill="FFFFFF"/>
        </w:rPr>
        <w:t>2</w:t>
      </w:r>
      <w:r w:rsidR="00C92444">
        <w:rPr>
          <w:rFonts w:eastAsia="Calibri"/>
          <w:sz w:val="28"/>
          <w:szCs w:val="28"/>
          <w:shd w:val="clear" w:color="auto" w:fill="FFFFFF"/>
        </w:rPr>
        <w:t>1</w:t>
      </w:r>
      <w:r w:rsidRPr="00595F33">
        <w:rPr>
          <w:rFonts w:eastAsia="Calibri"/>
          <w:sz w:val="28"/>
          <w:szCs w:val="28"/>
          <w:shd w:val="clear" w:color="auto" w:fill="FFFFFF"/>
        </w:rPr>
        <w:t xml:space="preserve"> год</w:t>
      </w:r>
      <w:r w:rsidR="00C92444">
        <w:rPr>
          <w:rFonts w:eastAsia="Calibri"/>
          <w:sz w:val="28"/>
          <w:szCs w:val="28"/>
          <w:shd w:val="clear" w:color="auto" w:fill="FFFFFF"/>
        </w:rPr>
        <w:t>ах</w:t>
      </w:r>
      <w:r w:rsidRPr="00595F33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3E5454">
        <w:rPr>
          <w:sz w:val="28"/>
          <w:szCs w:val="28"/>
        </w:rPr>
        <w:t>плановые проверки в отношении юридических лиц, и</w:t>
      </w:r>
      <w:r w:rsidRPr="003E5454">
        <w:rPr>
          <w:sz w:val="28"/>
          <w:szCs w:val="28"/>
        </w:rPr>
        <w:t>н</w:t>
      </w:r>
      <w:r w:rsidRPr="003E5454">
        <w:rPr>
          <w:sz w:val="28"/>
          <w:szCs w:val="28"/>
        </w:rPr>
        <w:t xml:space="preserve">дивидуальных предпринимателей </w:t>
      </w:r>
      <w:r>
        <w:rPr>
          <w:sz w:val="28"/>
          <w:szCs w:val="28"/>
        </w:rPr>
        <w:t xml:space="preserve"> </w:t>
      </w:r>
      <w:r w:rsidRPr="003E5454">
        <w:rPr>
          <w:sz w:val="28"/>
          <w:szCs w:val="28"/>
        </w:rPr>
        <w:t>не осуществлялись.</w:t>
      </w:r>
    </w:p>
    <w:p w:rsidR="00F91E0B" w:rsidRDefault="00F91E0B" w:rsidP="00F91E0B">
      <w:pPr>
        <w:pStyle w:val="ConsPlusNormal"/>
        <w:spacing w:line="276" w:lineRule="auto"/>
        <w:ind w:firstLine="54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2F3C56">
        <w:rPr>
          <w:rFonts w:eastAsia="Calibri"/>
          <w:color w:val="000000"/>
          <w:shd w:val="clear" w:color="auto" w:fill="FFFFFF"/>
        </w:rPr>
        <w:t>В 20</w:t>
      </w:r>
      <w:r>
        <w:rPr>
          <w:rFonts w:eastAsia="Calibri"/>
          <w:color w:val="000000"/>
          <w:shd w:val="clear" w:color="auto" w:fill="FFFFFF"/>
        </w:rPr>
        <w:t>2</w:t>
      </w:r>
      <w:r w:rsidR="00C92444">
        <w:rPr>
          <w:rFonts w:eastAsia="Calibri"/>
          <w:color w:val="000000"/>
          <w:shd w:val="clear" w:color="auto" w:fill="FFFFFF"/>
        </w:rPr>
        <w:t>1</w:t>
      </w:r>
      <w:r w:rsidRPr="002F3C56">
        <w:rPr>
          <w:rFonts w:eastAsia="Calibri"/>
          <w:color w:val="000000"/>
          <w:shd w:val="clear" w:color="auto" w:fill="FFFFFF"/>
        </w:rPr>
        <w:t xml:space="preserve"> году обращений граждан о проведении внеплановых проверок не поступало.</w:t>
      </w:r>
    </w:p>
    <w:p w:rsidR="00C92444" w:rsidRPr="00C92444" w:rsidRDefault="00C92444" w:rsidP="00C92444">
      <w:pPr>
        <w:pStyle w:val="ConsPlusNormal"/>
        <w:spacing w:line="276" w:lineRule="auto"/>
        <w:ind w:firstLine="540"/>
        <w:contextualSpacing/>
        <w:jc w:val="both"/>
        <w:rPr>
          <w:rFonts w:eastAsia="Calibri"/>
          <w:color w:val="000000"/>
          <w:shd w:val="clear" w:color="auto" w:fill="FFFFFF"/>
        </w:rPr>
      </w:pPr>
    </w:p>
    <w:p w:rsidR="00F91E0B" w:rsidRDefault="00F91E0B" w:rsidP="00F91E0B">
      <w:pPr>
        <w:pStyle w:val="ConsPlusNormal"/>
        <w:spacing w:line="276" w:lineRule="auto"/>
        <w:contextualSpacing/>
        <w:jc w:val="center"/>
      </w:pPr>
      <w:r>
        <w:t>7.2. П</w:t>
      </w:r>
      <w:r w:rsidRPr="00FB60DC">
        <w:t xml:space="preserve">редложения по совершенствованию нормативно-правового регулирования и осуществления </w:t>
      </w:r>
      <w:r>
        <w:t>муниципального контроля</w:t>
      </w:r>
    </w:p>
    <w:p w:rsidR="00F91E0B" w:rsidRDefault="00F91E0B" w:rsidP="00F91E0B">
      <w:pPr>
        <w:spacing w:line="276" w:lineRule="auto"/>
        <w:ind w:firstLine="567"/>
        <w:jc w:val="center"/>
        <w:rPr>
          <w:sz w:val="28"/>
          <w:szCs w:val="28"/>
        </w:rPr>
      </w:pPr>
      <w:r w:rsidRPr="00FB60DC">
        <w:rPr>
          <w:sz w:val="28"/>
          <w:szCs w:val="28"/>
        </w:rPr>
        <w:t>в соо</w:t>
      </w:r>
      <w:r>
        <w:rPr>
          <w:sz w:val="28"/>
          <w:szCs w:val="28"/>
        </w:rPr>
        <w:t>тветствующей сфере деятельности</w:t>
      </w:r>
    </w:p>
    <w:p w:rsidR="00F91E0B" w:rsidRDefault="00F91E0B" w:rsidP="00F91E0B">
      <w:pPr>
        <w:spacing w:line="276" w:lineRule="auto"/>
        <w:ind w:firstLine="567"/>
        <w:jc w:val="center"/>
        <w:rPr>
          <w:sz w:val="28"/>
          <w:szCs w:val="28"/>
        </w:rPr>
      </w:pPr>
    </w:p>
    <w:p w:rsidR="00F91E0B" w:rsidRPr="00671D12" w:rsidRDefault="00F91E0B" w:rsidP="00F91E0B">
      <w:pPr>
        <w:pStyle w:val="ConsPlusNormal"/>
        <w:spacing w:line="276" w:lineRule="auto"/>
        <w:ind w:firstLine="709"/>
        <w:contextualSpacing/>
        <w:jc w:val="both"/>
        <w:rPr>
          <w:shd w:val="clear" w:color="auto" w:fill="FFFFFF"/>
        </w:rPr>
      </w:pPr>
      <w:r>
        <w:t>П</w:t>
      </w:r>
      <w:r w:rsidRPr="00FB60DC">
        <w:t>редложени</w:t>
      </w:r>
      <w:r>
        <w:t>й</w:t>
      </w:r>
      <w:r w:rsidRPr="00FB60DC">
        <w:t xml:space="preserve"> по совершенствованию нормативно-правового регулиров</w:t>
      </w:r>
      <w:r w:rsidRPr="00FB60DC">
        <w:t>а</w:t>
      </w:r>
      <w:r w:rsidRPr="00FB60DC">
        <w:t xml:space="preserve">ния и осуществления </w:t>
      </w:r>
      <w:r>
        <w:t>муниципального контроля нет.</w:t>
      </w:r>
    </w:p>
    <w:p w:rsidR="00F91E0B" w:rsidRDefault="00F91E0B" w:rsidP="00F91E0B">
      <w:pPr>
        <w:spacing w:line="276" w:lineRule="auto"/>
        <w:ind w:firstLine="426"/>
        <w:jc w:val="both"/>
        <w:rPr>
          <w:sz w:val="28"/>
          <w:szCs w:val="28"/>
        </w:rPr>
      </w:pPr>
    </w:p>
    <w:p w:rsidR="00F91E0B" w:rsidRPr="00F26D46" w:rsidRDefault="00F91E0B" w:rsidP="00F91E0B">
      <w:pPr>
        <w:pStyle w:val="ConsPlusNormal"/>
        <w:contextualSpacing/>
        <w:jc w:val="center"/>
      </w:pPr>
      <w:r w:rsidRPr="00F26D46">
        <w:t>7.3. Иные предложения, связанные с осуществлением муниципального ко</w:t>
      </w:r>
      <w:r w:rsidRPr="00F26D46">
        <w:t>н</w:t>
      </w:r>
      <w:r w:rsidRPr="00F26D46">
        <w:t xml:space="preserve">троля и направленные на повышение эффективности такого контроля </w:t>
      </w:r>
    </w:p>
    <w:p w:rsidR="00F91E0B" w:rsidRPr="00F26D46" w:rsidRDefault="00F91E0B" w:rsidP="00F91E0B">
      <w:pPr>
        <w:pStyle w:val="ConsPlusNormal"/>
        <w:contextualSpacing/>
        <w:jc w:val="center"/>
      </w:pPr>
      <w:r w:rsidRPr="00F26D46">
        <w:t>и сокращение административных ограничений в предпринимательской де</w:t>
      </w:r>
      <w:r w:rsidRPr="00F26D46">
        <w:t>я</w:t>
      </w:r>
      <w:r w:rsidRPr="00F26D46">
        <w:t>тельности</w:t>
      </w:r>
    </w:p>
    <w:p w:rsidR="00F91E0B" w:rsidRPr="008350D3" w:rsidRDefault="00F91E0B" w:rsidP="00F91E0B">
      <w:pPr>
        <w:spacing w:line="276" w:lineRule="auto"/>
        <w:ind w:firstLine="426"/>
        <w:jc w:val="both"/>
        <w:rPr>
          <w:sz w:val="28"/>
          <w:szCs w:val="28"/>
        </w:rPr>
      </w:pPr>
      <w:r w:rsidRPr="008350D3">
        <w:rPr>
          <w:color w:val="000000"/>
          <w:sz w:val="28"/>
          <w:szCs w:val="28"/>
          <w:shd w:val="clear" w:color="auto" w:fill="FFFFFF"/>
        </w:rPr>
        <w:t>К пр</w:t>
      </w:r>
      <w:r w:rsidRPr="008350D3">
        <w:rPr>
          <w:sz w:val="28"/>
          <w:szCs w:val="28"/>
        </w:rPr>
        <w:t>едложениям, связанным с осуществлением муниципального контроля, направленным на повышение его эффективности, можно отнести:</w:t>
      </w:r>
    </w:p>
    <w:p w:rsidR="00F91E0B" w:rsidRPr="008350D3" w:rsidRDefault="00F91E0B" w:rsidP="00F91E0B">
      <w:pPr>
        <w:spacing w:line="276" w:lineRule="auto"/>
        <w:ind w:firstLine="426"/>
        <w:jc w:val="both"/>
        <w:rPr>
          <w:sz w:val="28"/>
          <w:szCs w:val="28"/>
        </w:rPr>
      </w:pPr>
      <w:r w:rsidRPr="008350D3">
        <w:rPr>
          <w:sz w:val="28"/>
          <w:szCs w:val="28"/>
        </w:rPr>
        <w:t>-    необходимость систематической информационно-разъяснительной раб</w:t>
      </w:r>
      <w:r w:rsidRPr="008350D3">
        <w:rPr>
          <w:sz w:val="28"/>
          <w:szCs w:val="28"/>
        </w:rPr>
        <w:t>о</w:t>
      </w:r>
      <w:r w:rsidRPr="008350D3">
        <w:rPr>
          <w:sz w:val="28"/>
          <w:szCs w:val="28"/>
        </w:rPr>
        <w:t>ты с населением и хозяйствующими субъектами по вопросам соблюдения з</w:t>
      </w:r>
      <w:r w:rsidRPr="008350D3">
        <w:rPr>
          <w:sz w:val="28"/>
          <w:szCs w:val="28"/>
        </w:rPr>
        <w:t>е</w:t>
      </w:r>
      <w:r w:rsidRPr="008350D3">
        <w:rPr>
          <w:sz w:val="28"/>
          <w:szCs w:val="28"/>
        </w:rPr>
        <w:t>мельного законодательства;</w:t>
      </w:r>
    </w:p>
    <w:p w:rsidR="00F91E0B" w:rsidRDefault="00F91E0B" w:rsidP="00F91E0B">
      <w:pPr>
        <w:spacing w:line="276" w:lineRule="auto"/>
        <w:ind w:firstLine="426"/>
        <w:jc w:val="both"/>
        <w:rPr>
          <w:sz w:val="28"/>
          <w:szCs w:val="28"/>
        </w:rPr>
      </w:pPr>
      <w:r w:rsidRPr="008350D3">
        <w:rPr>
          <w:sz w:val="28"/>
          <w:szCs w:val="28"/>
        </w:rPr>
        <w:t>- организацию постоянного повышения квалификации работников ос</w:t>
      </w:r>
      <w:r w:rsidRPr="008350D3">
        <w:rPr>
          <w:sz w:val="28"/>
          <w:szCs w:val="28"/>
        </w:rPr>
        <w:t>у</w:t>
      </w:r>
      <w:r w:rsidRPr="008350D3">
        <w:rPr>
          <w:sz w:val="28"/>
          <w:szCs w:val="28"/>
        </w:rPr>
        <w:t>ществляющих муниципальный контроль, в том числе в форме семинаров, со</w:t>
      </w:r>
      <w:r w:rsidRPr="008350D3">
        <w:rPr>
          <w:sz w:val="28"/>
          <w:szCs w:val="28"/>
        </w:rPr>
        <w:t>в</w:t>
      </w:r>
      <w:r w:rsidRPr="008350D3">
        <w:rPr>
          <w:sz w:val="28"/>
          <w:szCs w:val="28"/>
        </w:rPr>
        <w:t>местных совещаний органов муниципального контроля и органов госуда</w:t>
      </w:r>
      <w:r w:rsidRPr="008350D3">
        <w:rPr>
          <w:sz w:val="28"/>
          <w:szCs w:val="28"/>
        </w:rPr>
        <w:t>р</w:t>
      </w:r>
      <w:r w:rsidRPr="008350D3">
        <w:rPr>
          <w:sz w:val="28"/>
          <w:szCs w:val="28"/>
        </w:rPr>
        <w:t>ственного контроля (надзора) по наиболее актуальным вопросам осуществл</w:t>
      </w:r>
      <w:r w:rsidRPr="008350D3">
        <w:rPr>
          <w:sz w:val="28"/>
          <w:szCs w:val="28"/>
        </w:rPr>
        <w:t>е</w:t>
      </w:r>
      <w:r w:rsidRPr="008350D3">
        <w:rPr>
          <w:sz w:val="28"/>
          <w:szCs w:val="28"/>
        </w:rPr>
        <w:t>ния контрольно-надзорной деятельности, в том числе с учётом складывающе</w:t>
      </w:r>
      <w:r w:rsidRPr="008350D3">
        <w:rPr>
          <w:sz w:val="28"/>
          <w:szCs w:val="28"/>
        </w:rPr>
        <w:t>й</w:t>
      </w:r>
      <w:r w:rsidRPr="008350D3">
        <w:rPr>
          <w:sz w:val="28"/>
          <w:szCs w:val="28"/>
        </w:rPr>
        <w:t>ся правоприменительной практики.</w:t>
      </w:r>
    </w:p>
    <w:p w:rsidR="00404177" w:rsidRPr="00F91E0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48C">
      <w:headerReference w:type="default" r:id="rId9"/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8E" w:rsidRDefault="00D9788E" w:rsidP="00404177">
      <w:r>
        <w:separator/>
      </w:r>
    </w:p>
  </w:endnote>
  <w:endnote w:type="continuationSeparator" w:id="0">
    <w:p w:rsidR="00D9788E" w:rsidRDefault="00D9788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C0" w:rsidRDefault="002E0F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78F">
      <w:rPr>
        <w:noProof/>
      </w:rPr>
      <w:t>20</w:t>
    </w:r>
    <w:r>
      <w:fldChar w:fldCharType="end"/>
    </w:r>
  </w:p>
  <w:p w:rsidR="002E0FC0" w:rsidRDefault="002E0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8E" w:rsidRDefault="00D9788E" w:rsidP="00404177">
      <w:r>
        <w:separator/>
      </w:r>
    </w:p>
  </w:footnote>
  <w:footnote w:type="continuationSeparator" w:id="0">
    <w:p w:rsidR="00D9788E" w:rsidRDefault="00D9788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C0" w:rsidRPr="00404177" w:rsidRDefault="002E0FC0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C6E"/>
    <w:multiLevelType w:val="hybridMultilevel"/>
    <w:tmpl w:val="08F2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0042"/>
    <w:multiLevelType w:val="hybridMultilevel"/>
    <w:tmpl w:val="44504080"/>
    <w:lvl w:ilvl="0" w:tplc="A2066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237D8"/>
    <w:multiLevelType w:val="multilevel"/>
    <w:tmpl w:val="36385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A453395"/>
    <w:multiLevelType w:val="hybridMultilevel"/>
    <w:tmpl w:val="1AC206C4"/>
    <w:lvl w:ilvl="0" w:tplc="34A88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0B176A"/>
    <w:multiLevelType w:val="multilevel"/>
    <w:tmpl w:val="CD20B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473065F"/>
    <w:multiLevelType w:val="multilevel"/>
    <w:tmpl w:val="404AC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2BFC162C"/>
    <w:multiLevelType w:val="multilevel"/>
    <w:tmpl w:val="A1BAD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A501DAB"/>
    <w:multiLevelType w:val="hybridMultilevel"/>
    <w:tmpl w:val="190A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45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96B1D"/>
    <w:rsid w:val="001915E0"/>
    <w:rsid w:val="001A070E"/>
    <w:rsid w:val="001D1576"/>
    <w:rsid w:val="00202FA0"/>
    <w:rsid w:val="00207426"/>
    <w:rsid w:val="00213DE6"/>
    <w:rsid w:val="002303FB"/>
    <w:rsid w:val="002378EF"/>
    <w:rsid w:val="002516E0"/>
    <w:rsid w:val="00263E15"/>
    <w:rsid w:val="00276A44"/>
    <w:rsid w:val="002E0FC0"/>
    <w:rsid w:val="00301ADA"/>
    <w:rsid w:val="00305B45"/>
    <w:rsid w:val="00330CB8"/>
    <w:rsid w:val="00334225"/>
    <w:rsid w:val="003370F4"/>
    <w:rsid w:val="00370D90"/>
    <w:rsid w:val="00384434"/>
    <w:rsid w:val="003A6455"/>
    <w:rsid w:val="003C1D04"/>
    <w:rsid w:val="003C6366"/>
    <w:rsid w:val="003E03F7"/>
    <w:rsid w:val="00404177"/>
    <w:rsid w:val="0042029C"/>
    <w:rsid w:val="005372A9"/>
    <w:rsid w:val="00540EEB"/>
    <w:rsid w:val="005542D8"/>
    <w:rsid w:val="00567404"/>
    <w:rsid w:val="00575AFF"/>
    <w:rsid w:val="005A1F26"/>
    <w:rsid w:val="005B5D4B"/>
    <w:rsid w:val="006961EB"/>
    <w:rsid w:val="006E5407"/>
    <w:rsid w:val="007508FB"/>
    <w:rsid w:val="00755FAF"/>
    <w:rsid w:val="007D4674"/>
    <w:rsid w:val="0083213D"/>
    <w:rsid w:val="00843529"/>
    <w:rsid w:val="00854B01"/>
    <w:rsid w:val="0086060B"/>
    <w:rsid w:val="00886456"/>
    <w:rsid w:val="0088648C"/>
    <w:rsid w:val="00886888"/>
    <w:rsid w:val="008A0EF2"/>
    <w:rsid w:val="008E7D6B"/>
    <w:rsid w:val="008F1823"/>
    <w:rsid w:val="00931489"/>
    <w:rsid w:val="009750D7"/>
    <w:rsid w:val="009B32FF"/>
    <w:rsid w:val="00A6696F"/>
    <w:rsid w:val="00A72A4F"/>
    <w:rsid w:val="00AE08F2"/>
    <w:rsid w:val="00B628C6"/>
    <w:rsid w:val="00C70D36"/>
    <w:rsid w:val="00C92444"/>
    <w:rsid w:val="00CD000B"/>
    <w:rsid w:val="00CD6E5D"/>
    <w:rsid w:val="00CF5D47"/>
    <w:rsid w:val="00CF678F"/>
    <w:rsid w:val="00D524F4"/>
    <w:rsid w:val="00D9788E"/>
    <w:rsid w:val="00DA0BF9"/>
    <w:rsid w:val="00DB57F4"/>
    <w:rsid w:val="00DD671F"/>
    <w:rsid w:val="00E14580"/>
    <w:rsid w:val="00E31484"/>
    <w:rsid w:val="00E35A23"/>
    <w:rsid w:val="00E823FF"/>
    <w:rsid w:val="00EB69B7"/>
    <w:rsid w:val="00F31C3C"/>
    <w:rsid w:val="00F641B8"/>
    <w:rsid w:val="00F91E0B"/>
    <w:rsid w:val="00F96D32"/>
    <w:rsid w:val="00FA5D95"/>
    <w:rsid w:val="00FB117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F91E0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F91E0B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F91E0B"/>
    <w:pPr>
      <w:widowControl w:val="0"/>
      <w:shd w:val="clear" w:color="auto" w:fill="FFFFFF"/>
      <w:spacing w:after="420" w:line="240" w:lineRule="atLeast"/>
      <w:jc w:val="center"/>
    </w:pPr>
    <w:rPr>
      <w:rFonts w:eastAsia="Calibri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F91E0B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+ 8"/>
    <w:aliases w:val="5 pt1"/>
    <w:basedOn w:val="1"/>
    <w:uiPriority w:val="99"/>
    <w:rsid w:val="00F91E0B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table" w:styleId="-1">
    <w:name w:val="Light List Accent 1"/>
    <w:basedOn w:val="a1"/>
    <w:uiPriority w:val="61"/>
    <w:rsid w:val="00F91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Normal (Web)"/>
    <w:basedOn w:val="a"/>
    <w:uiPriority w:val="99"/>
    <w:unhideWhenUsed/>
    <w:rsid w:val="00F91E0B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91E0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276A44"/>
    <w:rPr>
      <w:b/>
      <w:bCs/>
    </w:rPr>
  </w:style>
  <w:style w:type="paragraph" w:styleId="ae">
    <w:name w:val="List Paragraph"/>
    <w:basedOn w:val="a"/>
    <w:link w:val="af"/>
    <w:qFormat/>
    <w:rsid w:val="00276A44"/>
    <w:pPr>
      <w:ind w:left="720"/>
      <w:contextualSpacing/>
    </w:pPr>
    <w:rPr>
      <w:lang w:val="x-none" w:eastAsia="x-none"/>
    </w:rPr>
  </w:style>
  <w:style w:type="character" w:customStyle="1" w:styleId="af">
    <w:name w:val="Абзац списка Знак"/>
    <w:link w:val="ae"/>
    <w:rsid w:val="00276A4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1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3DE6"/>
    <w:rPr>
      <w:rFonts w:ascii="Courier New" w:eastAsia="Times New Roman" w:hAnsi="Courier New" w:cs="Courier New"/>
    </w:rPr>
  </w:style>
  <w:style w:type="character" w:styleId="af0">
    <w:name w:val="annotation reference"/>
    <w:basedOn w:val="a0"/>
    <w:rsid w:val="007D4674"/>
    <w:rPr>
      <w:sz w:val="16"/>
      <w:szCs w:val="16"/>
    </w:rPr>
  </w:style>
  <w:style w:type="paragraph" w:styleId="af1">
    <w:name w:val="annotation text"/>
    <w:basedOn w:val="a"/>
    <w:link w:val="af2"/>
    <w:rsid w:val="007D467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D4674"/>
    <w:rPr>
      <w:rFonts w:ascii="Times New Roman" w:eastAsia="Times New Roman" w:hAnsi="Times New Roman"/>
    </w:rPr>
  </w:style>
  <w:style w:type="character" w:customStyle="1" w:styleId="ConsPlusNormal1">
    <w:name w:val="ConsPlusNormal1"/>
    <w:link w:val="ConsPlusNormal"/>
    <w:locked/>
    <w:rsid w:val="001A070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F91E0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F91E0B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F91E0B"/>
    <w:pPr>
      <w:widowControl w:val="0"/>
      <w:shd w:val="clear" w:color="auto" w:fill="FFFFFF"/>
      <w:spacing w:after="420" w:line="240" w:lineRule="atLeast"/>
      <w:jc w:val="center"/>
    </w:pPr>
    <w:rPr>
      <w:rFonts w:eastAsia="Calibri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F91E0B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+ 8"/>
    <w:aliases w:val="5 pt1"/>
    <w:basedOn w:val="1"/>
    <w:uiPriority w:val="99"/>
    <w:rsid w:val="00F91E0B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table" w:styleId="-1">
    <w:name w:val="Light List Accent 1"/>
    <w:basedOn w:val="a1"/>
    <w:uiPriority w:val="61"/>
    <w:rsid w:val="00F91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Normal (Web)"/>
    <w:basedOn w:val="a"/>
    <w:uiPriority w:val="99"/>
    <w:unhideWhenUsed/>
    <w:rsid w:val="00F91E0B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91E0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276A44"/>
    <w:rPr>
      <w:b/>
      <w:bCs/>
    </w:rPr>
  </w:style>
  <w:style w:type="paragraph" w:styleId="ae">
    <w:name w:val="List Paragraph"/>
    <w:basedOn w:val="a"/>
    <w:link w:val="af"/>
    <w:qFormat/>
    <w:rsid w:val="00276A44"/>
    <w:pPr>
      <w:ind w:left="720"/>
      <w:contextualSpacing/>
    </w:pPr>
    <w:rPr>
      <w:lang w:val="x-none" w:eastAsia="x-none"/>
    </w:rPr>
  </w:style>
  <w:style w:type="character" w:customStyle="1" w:styleId="af">
    <w:name w:val="Абзац списка Знак"/>
    <w:link w:val="ae"/>
    <w:rsid w:val="00276A4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1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3DE6"/>
    <w:rPr>
      <w:rFonts w:ascii="Courier New" w:eastAsia="Times New Roman" w:hAnsi="Courier New" w:cs="Courier New"/>
    </w:rPr>
  </w:style>
  <w:style w:type="character" w:styleId="af0">
    <w:name w:val="annotation reference"/>
    <w:basedOn w:val="a0"/>
    <w:rsid w:val="007D4674"/>
    <w:rPr>
      <w:sz w:val="16"/>
      <w:szCs w:val="16"/>
    </w:rPr>
  </w:style>
  <w:style w:type="paragraph" w:styleId="af1">
    <w:name w:val="annotation text"/>
    <w:basedOn w:val="a"/>
    <w:link w:val="af2"/>
    <w:rsid w:val="007D467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D4674"/>
    <w:rPr>
      <w:rFonts w:ascii="Times New Roman" w:eastAsia="Times New Roman" w:hAnsi="Times New Roman"/>
    </w:rPr>
  </w:style>
  <w:style w:type="character" w:customStyle="1" w:styleId="ConsPlusNormal1">
    <w:name w:val="ConsPlusNormal1"/>
    <w:link w:val="ConsPlusNormal"/>
    <w:locked/>
    <w:rsid w:val="001A070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3BC9F64B119F3E3E2693A7473848EFFDBC3349CFB37665B565298Ce9f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7599</Words>
  <Characters>43318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2022-01-11T09:14:00Z</dcterms:created>
  <dcterms:modified xsi:type="dcterms:W3CDTF">2022-01-28T07:50:00Z</dcterms:modified>
</cp:coreProperties>
</file>